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Муниципальное бюджетное общеобразовательное учреждение </w:t>
      </w:r>
    </w:p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«Средняя общеобразовательная школа №24»</w:t>
      </w:r>
    </w:p>
    <w:p w:rsidR="0061589F" w:rsidRPr="009C0A2E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61589F" w:rsidRPr="009C0A2E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tbl>
      <w:tblPr>
        <w:tblW w:w="4650" w:type="pct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328"/>
        <w:gridCol w:w="4425"/>
      </w:tblGrid>
      <w:tr w:rsidR="0061589F" w:rsidRPr="00D179EA" w:rsidTr="002412B0">
        <w:trPr>
          <w:jc w:val="center"/>
        </w:trPr>
        <w:tc>
          <w:tcPr>
            <w:tcW w:w="0" w:type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СОГЛАСОВАНО</w:t>
            </w:r>
          </w:p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Педагогическим советом</w:t>
            </w: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МБОУ «СОШ №24»</w:t>
            </w:r>
          </w:p>
          <w:p w:rsidR="0061589F" w:rsidRPr="00D179EA" w:rsidRDefault="007E71FC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(протокол № 5 от 10 апреля 2023</w:t>
            </w:r>
            <w:r w:rsidR="0061589F"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г. </w:t>
            </w:r>
            <w:proofErr w:type="gramEnd"/>
          </w:p>
        </w:tc>
        <w:tc>
          <w:tcPr>
            <w:tcW w:w="4425" w:type="dxa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УТВЕРЖДАЮ</w:t>
            </w:r>
          </w:p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директор МБОУ «СОШ№24»</w:t>
            </w:r>
          </w:p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Алиев Ш.М.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_________</w:t>
            </w:r>
          </w:p>
          <w:p w:rsidR="0061589F" w:rsidRPr="00D179EA" w:rsidRDefault="007E71FC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 апреля 2023</w:t>
            </w:r>
            <w:r w:rsidR="0061589F" w:rsidRPr="00D179E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г.</w:t>
            </w:r>
          </w:p>
        </w:tc>
      </w:tr>
    </w:tbl>
    <w:p w:rsidR="0061589F" w:rsidRPr="009C0A2E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Pr="00D179EA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40"/>
          <w:szCs w:val="40"/>
          <w:lang w:eastAsia="ru-RU"/>
        </w:rPr>
      </w:pPr>
    </w:p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40"/>
          <w:szCs w:val="40"/>
          <w:lang w:eastAsia="ru-RU"/>
        </w:rPr>
        <w:t xml:space="preserve">Отчет о результатах </w:t>
      </w:r>
      <w:proofErr w:type="spellStart"/>
      <w:r w:rsidRPr="00D179EA">
        <w:rPr>
          <w:rFonts w:ascii="Times New Roman" w:eastAsia="Times New Roman" w:hAnsi="Times New Roman" w:cs="Times New Roman"/>
          <w:b/>
          <w:bCs/>
          <w:color w:val="222222"/>
          <w:sz w:val="40"/>
          <w:szCs w:val="40"/>
          <w:lang w:eastAsia="ru-RU"/>
        </w:rPr>
        <w:t>самообследования</w:t>
      </w:r>
      <w:proofErr w:type="spellEnd"/>
    </w:p>
    <w:p w:rsidR="0061589F" w:rsidRPr="00D179EA" w:rsidRDefault="0061589F" w:rsidP="00615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D179EA">
        <w:rPr>
          <w:rFonts w:ascii="Times New Roman" w:eastAsia="Times New Roman" w:hAnsi="Times New Roman" w:cs="Times New Roman"/>
          <w:sz w:val="40"/>
          <w:szCs w:val="40"/>
          <w:lang w:eastAsia="ru-RU"/>
        </w:rPr>
        <w:br/>
        <w:t xml:space="preserve">Муниципального бюджетного общеобразовательного учреждения </w:t>
      </w:r>
    </w:p>
    <w:p w:rsidR="0061589F" w:rsidRPr="00D179EA" w:rsidRDefault="0061589F" w:rsidP="0061589F">
      <w:pPr>
        <w:spacing w:after="0" w:line="240" w:lineRule="auto"/>
        <w:jc w:val="center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D179EA">
        <w:rPr>
          <w:rFonts w:ascii="Times New Roman" w:eastAsia="Times New Roman" w:hAnsi="Times New Roman" w:cs="Times New Roman"/>
          <w:sz w:val="40"/>
          <w:szCs w:val="40"/>
          <w:lang w:eastAsia="ru-RU"/>
        </w:rPr>
        <w:t>«Средняя общеобразовательная школа №24»</w:t>
      </w:r>
    </w:p>
    <w:p w:rsidR="0061589F" w:rsidRPr="00D179EA" w:rsidRDefault="00AC249B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за 2022</w:t>
      </w:r>
      <w:r w:rsidR="0061589F" w:rsidRPr="00D179EA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 xml:space="preserve"> год</w:t>
      </w:r>
    </w:p>
    <w:p w:rsidR="0061589F" w:rsidRPr="003C3732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</w:pPr>
      <w:r w:rsidRPr="003C3732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с 01.01.по 31.08.2021 г.</w:t>
      </w:r>
      <w:r w:rsidR="00AC249B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 xml:space="preserve">(2 полугодие 2021-2022 </w:t>
      </w:r>
      <w:proofErr w:type="spellStart"/>
      <w:r w:rsidR="00AC249B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уч</w:t>
      </w:r>
      <w:proofErr w:type="gramStart"/>
      <w:r w:rsidR="00AC249B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.г</w:t>
      </w:r>
      <w:proofErr w:type="gramEnd"/>
      <w:r w:rsidR="00AC249B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ода</w:t>
      </w:r>
      <w:proofErr w:type="spellEnd"/>
      <w:r w:rsidR="00AC249B"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)</w:t>
      </w:r>
    </w:p>
    <w:p w:rsidR="0061589F" w:rsidRPr="003C3732" w:rsidRDefault="00AC249B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 xml:space="preserve">с 01.09.2021 по 31.12.2022г.(1 полугодие 2022-2023 </w:t>
      </w:r>
      <w:proofErr w:type="spellStart"/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уч</w:t>
      </w:r>
      <w:proofErr w:type="gramStart"/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.г</w:t>
      </w:r>
      <w:proofErr w:type="gramEnd"/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ода</w:t>
      </w:r>
      <w:proofErr w:type="spellEnd"/>
      <w:r>
        <w:rPr>
          <w:rFonts w:ascii="Times New Roman" w:eastAsia="Times New Roman" w:hAnsi="Times New Roman" w:cs="Times New Roman"/>
          <w:bCs/>
          <w:color w:val="222222"/>
          <w:sz w:val="40"/>
          <w:szCs w:val="40"/>
          <w:lang w:eastAsia="ru-RU"/>
        </w:rPr>
        <w:t>)</w:t>
      </w:r>
    </w:p>
    <w:p w:rsidR="0061589F" w:rsidRPr="00C51544" w:rsidRDefault="00C51544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C5154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</w:t>
      </w:r>
      <w:hyperlink r:id="rId6" w:anchor="/document/99/499028374/XA00M5Q2MD/" w:history="1">
        <w:r w:rsidRPr="00C51544">
          <w:rPr>
            <w:rFonts w:ascii="Times New Roman" w:eastAsia="Times New Roman" w:hAnsi="Times New Roman" w:cs="Times New Roman"/>
            <w:b/>
            <w:color w:val="000000" w:themeColor="text1"/>
            <w:sz w:val="24"/>
            <w:szCs w:val="24"/>
            <w:lang w:eastAsia="ru-RU"/>
          </w:rPr>
          <w:t>п. 7</w:t>
        </w:r>
      </w:hyperlink>
      <w:r w:rsidRPr="00C51544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 Порядка, утвержденного </w:t>
      </w:r>
      <w:hyperlink r:id="rId7" w:anchor="/document/99/499028374/" w:history="1">
        <w:r w:rsidRPr="00C51544">
          <w:rPr>
            <w:rFonts w:ascii="Times New Roman" w:eastAsia="Times New Roman" w:hAnsi="Times New Roman" w:cs="Times New Roman"/>
            <w:b/>
            <w:color w:val="000000" w:themeColor="text1"/>
            <w:sz w:val="24"/>
            <w:szCs w:val="24"/>
            <w:lang w:eastAsia="ru-RU"/>
          </w:rPr>
          <w:t xml:space="preserve">приказом </w:t>
        </w:r>
        <w:proofErr w:type="spellStart"/>
        <w:r w:rsidRPr="00C51544">
          <w:rPr>
            <w:rFonts w:ascii="Times New Roman" w:eastAsia="Times New Roman" w:hAnsi="Times New Roman" w:cs="Times New Roman"/>
            <w:b/>
            <w:color w:val="000000" w:themeColor="text1"/>
            <w:sz w:val="24"/>
            <w:szCs w:val="24"/>
            <w:lang w:eastAsia="ru-RU"/>
          </w:rPr>
          <w:t>Минобрнауки</w:t>
        </w:r>
        <w:proofErr w:type="spellEnd"/>
        <w:r w:rsidRPr="00C51544">
          <w:rPr>
            <w:rFonts w:ascii="Times New Roman" w:eastAsia="Times New Roman" w:hAnsi="Times New Roman" w:cs="Times New Roman"/>
            <w:b/>
            <w:color w:val="000000" w:themeColor="text1"/>
            <w:sz w:val="24"/>
            <w:szCs w:val="24"/>
            <w:lang w:eastAsia="ru-RU"/>
          </w:rPr>
          <w:t xml:space="preserve"> от 14.06.2013 № 462</w:t>
        </w:r>
      </w:hyperlink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</w:t>
      </w: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61589F" w:rsidRDefault="0061589F" w:rsidP="0061589F">
      <w:pPr>
        <w:spacing w:after="150" w:line="240" w:lineRule="auto"/>
        <w:jc w:val="center"/>
        <w:rPr>
          <w:rFonts w:ascii="Arial" w:eastAsia="Times New Roman" w:hAnsi="Arial" w:cs="Arial"/>
          <w:b/>
          <w:bCs/>
          <w:color w:val="222222"/>
          <w:sz w:val="21"/>
          <w:szCs w:val="21"/>
          <w:lang w:eastAsia="ru-RU"/>
        </w:rPr>
      </w:pPr>
    </w:p>
    <w:p w:rsidR="007E71FC" w:rsidRDefault="007E71FC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7E71FC" w:rsidRDefault="007E71FC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7E71FC" w:rsidRDefault="007E71FC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lastRenderedPageBreak/>
        <w:t>Общие сведения об образовательной организации</w:t>
      </w:r>
    </w:p>
    <w:tbl>
      <w:tblPr>
        <w:tblW w:w="5000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74"/>
        <w:gridCol w:w="6813"/>
      </w:tblGrid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образовательной организации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бюджетное общеобразовательное учреждение «Средняя общеобразовательная школа №24»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Алиев </w:t>
            </w:r>
            <w:proofErr w:type="spellStart"/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Шехахмед</w:t>
            </w:r>
            <w:proofErr w:type="spellEnd"/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Магомедович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организации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367903, РД, г. Махачкала, село Талги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Телефон, факс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8-989-666-35-85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AC7A57" w:rsidP="002412B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="0061589F" w:rsidRPr="00D179EA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ege</w:t>
              </w:r>
              <w:r w:rsidR="0061589F" w:rsidRPr="00D179E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200624@</w:t>
              </w:r>
              <w:r w:rsidR="0061589F" w:rsidRPr="00D179EA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yandex</w:t>
              </w:r>
              <w:r w:rsidR="0061589F" w:rsidRPr="00D179EA">
                <w:rPr>
                  <w:rStyle w:val="a7"/>
                  <w:rFonts w:ascii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="0061589F" w:rsidRPr="00D179EA">
                <w:rPr>
                  <w:rStyle w:val="a7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Учредитель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hAnsi="Times New Roman" w:cs="Times New Roman"/>
                <w:sz w:val="24"/>
                <w:szCs w:val="24"/>
              </w:rPr>
              <w:t>Учредитель: Управление образования г. Махачкалы</w:t>
            </w:r>
            <w:proofErr w:type="gramStart"/>
            <w:r w:rsidRPr="00D179EA">
              <w:rPr>
                <w:rFonts w:ascii="Times New Roman" w:hAnsi="Times New Roman" w:cs="Times New Roman"/>
                <w:sz w:val="24"/>
                <w:szCs w:val="24"/>
              </w:rPr>
              <w:t>..</w:t>
            </w:r>
            <w:proofErr w:type="gramEnd"/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создания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15 апреля 2021 </w:t>
            </w: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Лицензия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31.03.2021г  номер 9928</w:t>
            </w:r>
          </w:p>
        </w:tc>
      </w:tr>
      <w:tr w:rsidR="0061589F" w:rsidRPr="00D179EA" w:rsidTr="002412B0">
        <w:trPr>
          <w:jc w:val="center"/>
        </w:trPr>
        <w:tc>
          <w:tcPr>
            <w:tcW w:w="370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79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Свидетельство о государственной аккредитации</w:t>
            </w:r>
          </w:p>
        </w:tc>
        <w:tc>
          <w:tcPr>
            <w:tcW w:w="690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1589F" w:rsidRPr="00D179EA" w:rsidRDefault="0061589F" w:rsidP="002412B0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13 июня 2013 г № 5463 Серия 05А01 №000234. Срок до 13 июня 2025 г. </w:t>
            </w:r>
          </w:p>
        </w:tc>
      </w:tr>
    </w:tbl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61589F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МБОУ «СОШ №24» (далее Школа) расположена в пригороде г. Махачкала. Большинство семей </w:t>
      </w:r>
      <w:r w:rsidR="002412B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(90%)</w:t>
      </w:r>
      <w:r w:rsidRPr="00D179EA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обучаю</w:t>
      </w:r>
      <w:r w:rsidR="002412B0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щихся проживают в частных домах и только 10%  проживают  в домах типовой постройки.</w:t>
      </w:r>
    </w:p>
    <w:p w:rsidR="002412B0" w:rsidRDefault="002412B0" w:rsidP="0061589F">
      <w:pPr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Основным  видом деятельности Школы является реализация </w:t>
      </w:r>
      <w:proofErr w:type="gramStart"/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общеобразовательных</w:t>
      </w:r>
      <w:proofErr w:type="gramEnd"/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программа начального общего, основного общего и среднего общего образования. Также Школа реализует образовательные программы дополнительного образования детей. </w:t>
      </w:r>
    </w:p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Аналитическая часть</w:t>
      </w:r>
    </w:p>
    <w:p w:rsidR="0061589F" w:rsidRPr="00D179EA" w:rsidRDefault="0061589F" w:rsidP="0061589F">
      <w:pPr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I. Оценка образовательной деятельности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Образовательная деятельность в Школе организуется в соответствии с </w:t>
      </w:r>
      <w:hyperlink r:id="rId9" w:anchor="/document/99/902389617/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Федеральным законом от 29.12.2012 № 273-ФЗ</w:t>
        </w:r>
      </w:hyperlink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«Об образовании в Российской Федерации», ФГОС начального общего, основного общего и среднего общего образования, основными образовательными программами</w:t>
      </w: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  <w:proofErr w:type="gram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л</w:t>
      </w:r>
      <w:proofErr w:type="gram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окальными нормативными актами Школы.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 01.01.2021 года Школа функционирует в соответствии с требованиями </w:t>
      </w:r>
      <w:hyperlink r:id="rId10" w:anchor="/document/99/566085656/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СП 2.4.3648-20</w:t>
        </w:r>
      </w:hyperlink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«Санитарно-эпидемиологические требования к организациям воспитания и обучения, отдыха и оздоровления детей и молодежи», а с 01.03.2021 — дополнительно с требованиями </w:t>
      </w:r>
      <w:hyperlink r:id="rId11" w:anchor="/document/99/573500115/ZAP2EI83I9/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СанПиН 1.2.3685-21</w:t>
        </w:r>
      </w:hyperlink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«Гигиенические нормативы и требования к обеспечению безопасности и (или) безвредности для человека факторов среды обитания». В связи с новыми санитарными требованиями Школа усилила </w:t>
      </w: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контроль за</w:t>
      </w:r>
      <w:proofErr w:type="gram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уроками физкультуры. Учителя физкультуры организуют процесс физического воспитания и мероприятия по физкультуре в зависимости от пола, возраста и состояния здоровья. Кроме того, учителя и заместитель директора по АХЧ проверяют, чтобы состояние спортзала и снарядов соответствовало санитарным требованиям, было исправным — по графику, утвержденному на учебный год.</w:t>
      </w:r>
    </w:p>
    <w:p w:rsidR="0061589F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Школа ведет работу по формированию здорового образа жизни и реализации технологий сбережения здоровья. Все учителя проводят совместно с обучающимися физкультминутки во время занятий, гимнастику для глаз, обеспечивается контроль за осанкой, в том числе во время</w:t>
      </w:r>
      <w:r w:rsidR="00FC306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письма, рисования</w:t>
      </w:r>
      <w:proofErr w:type="gramStart"/>
      <w:r w:rsidR="00FC3060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</w:p>
    <w:p w:rsidR="0061589F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Обучающихся</w:t>
      </w:r>
      <w:proofErr w:type="gram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 ограниченными возможностями здоровья в Школе нет.</w:t>
      </w:r>
    </w:p>
    <w:p w:rsidR="00784E26" w:rsidRP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 01.09.2022 ввели должность советника директора по воспитанию и взаимодействию с детскими общественными объединениями (далее – советник по воспитанию). Ее занял педагог, имеющий опыт работы с детскими объединениями и общий стаж педагогической работы 12 лет.</w:t>
      </w:r>
    </w:p>
    <w:p w:rsidR="00784E26" w:rsidRP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>Советник по воспитанию</w:t>
      </w: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: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участвует в разработке и реализации рабочей программы и календарного плана воспитательной работы в школе;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организует участие педагогов, обучающихся и их родителей (законных представителей) в проектировании рабочих программ воспитания;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обеспечивает вовлечение </w:t>
      </w:r>
      <w:proofErr w:type="gram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обучающихся</w:t>
      </w:r>
      <w:proofErr w:type="gram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 творческую деятельность по основным направлениям воспитания;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анализирует результаты реализации рабочих программ воспитания;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участвует в организации отдыха и </w:t>
      </w:r>
      <w:proofErr w:type="gram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занятости</w:t>
      </w:r>
      <w:proofErr w:type="gram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обучающихся в каникулярный период;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организует педагогическое стимулирование </w:t>
      </w:r>
      <w:proofErr w:type="gram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обучающихся</w:t>
      </w:r>
      <w:proofErr w:type="gram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к самореализации и социально-педагогической поддержке;</w:t>
      </w:r>
    </w:p>
    <w:p w:rsidR="00784E26" w:rsidRPr="00784E26" w:rsidRDefault="00784E26" w:rsidP="00784E26">
      <w:pPr>
        <w:numPr>
          <w:ilvl w:val="0"/>
          <w:numId w:val="28"/>
        </w:num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участвует в работе педагогических, методических советов, в подготовке и проведении родительских собраний, оздоровительных, воспитательных и иных мероприятий, предусмотренных образовательной программой </w:t>
      </w:r>
      <w:proofErr w:type="spell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школы</w:t>
      </w:r>
      <w:proofErr w:type="gram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;к</w:t>
      </w:r>
      <w:proofErr w:type="gram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оординирует</w:t>
      </w:r>
      <w:proofErr w:type="spell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деятельность различных детских общественных объединений.</w:t>
      </w:r>
    </w:p>
    <w:p w:rsidR="00784E26" w:rsidRP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Введение должности советника по воспитанию позволило систематизировать работу классных руководителей и снять излишнюю нагрузку с заместителя директора по учебно-воспитательной работе.</w:t>
      </w:r>
    </w:p>
    <w:p w:rsidR="00784E26" w:rsidRP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августе 2022 года Школа провела детальный анализ документооборота и определила, как перераспределить документацию, чтобы выполнить ограничения законодательства в сфере документарной нагрузки педагогов. Это привело поначалу к небольшой путанице и незначительным срывам сроков исполнения поручений. Однако по истечению 1,5 месяцев педагоги отметили, что смогли больше времени уделять непосредственно учебному процессу и не отвлекаться на оформление документов. Опросы родителей показали, что удовлетворенность качеством </w:t>
      </w:r>
      <w:proofErr w:type="gramStart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обучения по</w:t>
      </w:r>
      <w:proofErr w:type="gramEnd"/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обязательным предметам и курсам внеурочн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ой деятельности повысилась на 7% и 5</w:t>
      </w: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% соответственно.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Воспитательная работа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 01.01</w:t>
      </w: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.2021 Школа реализует рабочую программу воспитания и календарный план воспитательной работы, которые являются частью основных образовательных программ начального, основного и среднего общего образования. В рамках воспитательной работы Школа: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1) реализует воспитательные возможности педагогов, поддерживает традиции коллективного планирования, организации, проведения и анализа воспитательных мероприятий;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2) реализует потенциал классного руководства в воспитании школьников, поддерживает активное участие классных сообществ в жизни Школы;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3) вовлекает школьников в кружки, секции, клубы, студии и иные объединения, работающие по школьным программам внеурочной деятельности, реализовывать их воспитательные возможности;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4) использует в воспитании детей возможности школьного урока, поддерживает использование на уроках интерактивных форм занятий с учащимися;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5) поддерживает ученическое самоуправление — как на уровне Школы, так и на уровне классных сообществ;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6) поддерживает деятельность функционирующих на базе школы детских общественных объединений и организаций — например, школьного футбольного  клуба;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7) организует для школьников экскурсии, экспедиции, походы и реализует их воспитательный потенциал;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  <w:t xml:space="preserve">8) организует </w:t>
      </w:r>
      <w:proofErr w:type="spellStart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профориентационную</w:t>
      </w:r>
      <w:proofErr w:type="spellEnd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работу со школьниками;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9) развивает предметно-эстетическую среду Школы и реализует ее воспитательные возможности;</w:t>
      </w:r>
    </w:p>
    <w:p w:rsidR="0061589F" w:rsidRPr="00D179EA" w:rsidRDefault="0061589F" w:rsidP="0061589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10) организует работу с семьями школьников, их родителями или законными представителями, направленную на совместное решение проблем личностного развития детей.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 </w:t>
      </w:r>
      <w:r w:rsid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</w:t>
      </w: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4 месяца реализации программы воспитания родители и ученики выражают удовлетворенность воспитательным процессом в Школе, что отразилось на результатах анкети</w:t>
      </w:r>
      <w:r w:rsid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рования, проведенного 20.12.2022</w:t>
      </w: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 Вместе с тем, родители высказали пожелания по введению мероприятий в календарный план воспитательной работы Школы, например, проводить осенние и зимние спортивные мероприятия в рамках подготовки к физкультурному комплексу ГТО. Предложения родителей будут рассмотрены и при наличии возможностей Школы включены в календарный план вос</w:t>
      </w:r>
      <w:r w:rsid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питательной работы Школы на 2023/2024</w:t>
      </w: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учебный год.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Школа проводила систематическую работу с родителями по разъяснению уголовной и административной ответственности за преступления и правонарушения, связанные с незаконным оборотом наркотиков, незаконным потреблением наркотиков и других ПАВ, невыполнением родителями своих обязанностей по воспитанию детей.</w:t>
      </w:r>
    </w:p>
    <w:p w:rsidR="0061589F" w:rsidRPr="00D179EA" w:rsidRDefault="0061589F" w:rsidP="0061589F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соответствии с планами воспитательной работы для учеников  и их родителей были организованы:</w:t>
      </w:r>
    </w:p>
    <w:p w:rsidR="0061589F" w:rsidRPr="00D179EA" w:rsidRDefault="0061589F" w:rsidP="0061589F">
      <w:pPr>
        <w:pStyle w:val="a9"/>
        <w:numPr>
          <w:ilvl w:val="0"/>
          <w:numId w:val="14"/>
        </w:num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Классные часы и беседы на антинаркотические темы с использованием </w:t>
      </w: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ИКТ-технологий</w:t>
      </w:r>
      <w:proofErr w:type="gramEnd"/>
    </w:p>
    <w:p w:rsidR="0061589F" w:rsidRPr="00D179EA" w:rsidRDefault="0061589F" w:rsidP="0061589F">
      <w:pPr>
        <w:pStyle w:val="a9"/>
        <w:numPr>
          <w:ilvl w:val="0"/>
          <w:numId w:val="14"/>
        </w:num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Книжные выставки «Я выбираю жизнь»</w:t>
      </w:r>
    </w:p>
    <w:p w:rsidR="0061589F" w:rsidRPr="00D179EA" w:rsidRDefault="0061589F" w:rsidP="0061589F">
      <w:pPr>
        <w:pStyle w:val="a9"/>
        <w:numPr>
          <w:ilvl w:val="0"/>
          <w:numId w:val="14"/>
        </w:num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Республиканское родительское онлайн-собрание «Осторожно, родители, зло рядом»</w:t>
      </w:r>
    </w:p>
    <w:p w:rsidR="0061589F" w:rsidRDefault="0061589F" w:rsidP="0061589F">
      <w:pPr>
        <w:pStyle w:val="a9"/>
        <w:numPr>
          <w:ilvl w:val="0"/>
          <w:numId w:val="14"/>
        </w:num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Беседы</w:t>
      </w:r>
      <w:proofErr w:type="gram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,</w:t>
      </w:r>
      <w:proofErr w:type="gram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встречи с представителями правоохранительных органов</w:t>
      </w:r>
    </w:p>
    <w:p w:rsidR="00784E26" w:rsidRP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Дополнительное образование</w:t>
      </w:r>
    </w:p>
    <w:p w:rsidR="00784E26" w:rsidRDefault="00784E26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84E2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Дополнительное образование ведется по программам следующей направленности:</w:t>
      </w:r>
    </w:p>
    <w:p w:rsidR="00784E26" w:rsidRDefault="006507DF" w:rsidP="006507DF">
      <w:pPr>
        <w:pStyle w:val="a9"/>
        <w:numPr>
          <w:ilvl w:val="0"/>
          <w:numId w:val="30"/>
        </w:num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естественнонаучное;</w:t>
      </w:r>
    </w:p>
    <w:p w:rsidR="006507DF" w:rsidRDefault="006507DF" w:rsidP="006507DF">
      <w:pPr>
        <w:pStyle w:val="a9"/>
        <w:numPr>
          <w:ilvl w:val="0"/>
          <w:numId w:val="30"/>
        </w:num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туристско-краеведческое;</w:t>
      </w:r>
    </w:p>
    <w:p w:rsidR="006507DF" w:rsidRDefault="006507DF" w:rsidP="006507DF">
      <w:pPr>
        <w:pStyle w:val="a9"/>
        <w:numPr>
          <w:ilvl w:val="0"/>
          <w:numId w:val="30"/>
        </w:num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социально-гуманитарное;</w:t>
      </w:r>
    </w:p>
    <w:p w:rsidR="006507DF" w:rsidRDefault="006507DF" w:rsidP="006507DF">
      <w:pPr>
        <w:pStyle w:val="a9"/>
        <w:numPr>
          <w:ilvl w:val="0"/>
          <w:numId w:val="30"/>
        </w:num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художественное;</w:t>
      </w:r>
    </w:p>
    <w:p w:rsidR="006507DF" w:rsidRDefault="006507DF" w:rsidP="006507DF">
      <w:pPr>
        <w:pStyle w:val="a9"/>
        <w:numPr>
          <w:ilvl w:val="0"/>
          <w:numId w:val="30"/>
        </w:numPr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физкультурно-спортивное.</w:t>
      </w:r>
    </w:p>
    <w:p w:rsidR="006507DF" w:rsidRDefault="006507DF" w:rsidP="006507DF">
      <w:pPr>
        <w:pStyle w:val="a9"/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07DF" w:rsidRPr="006507DF" w:rsidRDefault="006507DF" w:rsidP="006507DF">
      <w:pPr>
        <w:pStyle w:val="a9"/>
        <w:spacing w:after="22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Выбор направлений осуществлен на основании опроса обучающихся и родителей, который провели в сентябре 2022 года. По итогам опроса 280 обучающихся и 158 родителей выявили, что </w:t>
      </w:r>
      <w:proofErr w:type="gramStart"/>
      <w:r w:rsidR="003D56CF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естественно-научное</w:t>
      </w:r>
      <w:proofErr w:type="gramEnd"/>
      <w:r w:rsidR="003D56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направление выбрало 17%, туристско-краеведческое -12%, социально-гуманитарное- 19%, художественное- 14%, физкультурно-спортивное-38% </w:t>
      </w:r>
    </w:p>
    <w:p w:rsidR="003D56CF" w:rsidRDefault="003D56CF" w:rsidP="00784E26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Занятия по программам дополнительного образования проводятся в очном формате. </w:t>
      </w: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Опрос родителей (законных представителей) обучающихся в сентябре 2022 года показал, что большая часть опрошенных в целом удовлетворены качеством дополнительного образования в Школе</w:t>
      </w:r>
      <w:proofErr w:type="gramEnd"/>
    </w:p>
    <w:p w:rsidR="00784E26" w:rsidRPr="00784E26" w:rsidRDefault="00784E26" w:rsidP="00784E26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375A0" w:rsidRPr="008A3176" w:rsidRDefault="003375A0" w:rsidP="003375A0">
      <w:pPr>
        <w:spacing w:after="150" w:line="255" w:lineRule="atLeast"/>
        <w:jc w:val="center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Удовлетворенность дополнительным образованием в 2022 году</w:t>
      </w:r>
    </w:p>
    <w:p w:rsidR="001C7F5A" w:rsidRPr="00D179EA" w:rsidRDefault="001C7F5A" w:rsidP="001C7F5A">
      <w:pPr>
        <w:tabs>
          <w:tab w:val="left" w:pos="94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Полностью удовлетворены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70%</w:t>
      </w:r>
    </w:p>
    <w:p w:rsidR="001C7F5A" w:rsidRPr="001C7F5A" w:rsidRDefault="001C7F5A" w:rsidP="001C7F5A">
      <w:pPr>
        <w:tabs>
          <w:tab w:val="left" w:pos="945"/>
          <w:tab w:val="left" w:pos="706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Удовлетворены –</w:t>
      </w:r>
      <w:r w:rsidR="00FC3060">
        <w:rPr>
          <w:rFonts w:ascii="Times New Roman" w:eastAsia="Times New Roman" w:hAnsi="Times New Roman" w:cs="Times New Roman"/>
          <w:sz w:val="24"/>
          <w:szCs w:val="24"/>
          <w:lang w:eastAsia="ru-RU"/>
        </w:rPr>
        <w:t>20 %</w:t>
      </w:r>
      <w:r w:rsidR="00FC306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1C7F5A" w:rsidRPr="00D179EA" w:rsidRDefault="001C7F5A" w:rsidP="001C7F5A">
      <w:pPr>
        <w:tabs>
          <w:tab w:val="left" w:pos="94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Неудовлетворены</w:t>
      </w:r>
      <w:proofErr w:type="spellEnd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10 %</w:t>
      </w:r>
    </w:p>
    <w:p w:rsidR="001C7F5A" w:rsidRPr="00D179EA" w:rsidRDefault="001C7F5A" w:rsidP="001C7F5A">
      <w:pPr>
        <w:tabs>
          <w:tab w:val="left" w:pos="94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привожу ребенка на занятия по </w:t>
      </w:r>
      <w:proofErr w:type="spellStart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>допобразованию</w:t>
      </w:r>
      <w:proofErr w:type="spellEnd"/>
      <w:r w:rsidRPr="00D17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школу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-0</w:t>
      </w:r>
    </w:p>
    <w:p w:rsidR="003375A0" w:rsidRPr="008A3176" w:rsidRDefault="003375A0" w:rsidP="003375A0">
      <w:pPr>
        <w:spacing w:after="150" w:line="255" w:lineRule="atLeast"/>
        <w:jc w:val="center"/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</w:pPr>
    </w:p>
    <w:p w:rsidR="003375A0" w:rsidRPr="008A3176" w:rsidRDefault="003375A0" w:rsidP="003375A0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lastRenderedPageBreak/>
        <w:tab/>
      </w: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II. Оценка системы управления организацией</w:t>
      </w:r>
    </w:p>
    <w:p w:rsidR="003375A0" w:rsidRPr="008A3176" w:rsidRDefault="003375A0" w:rsidP="003375A0">
      <w:pPr>
        <w:tabs>
          <w:tab w:val="left" w:pos="54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  <w:t>Управление Школой осуществляется на принципах единоначалия и самоуправления</w:t>
      </w:r>
    </w:p>
    <w:p w:rsidR="003375A0" w:rsidRPr="008A3176" w:rsidRDefault="003375A0" w:rsidP="003375A0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shd w:val="clear" w:color="auto" w:fill="FFFFCC"/>
          <w:lang w:eastAsia="ru-RU"/>
        </w:rPr>
        <w:t>.</w:t>
      </w:r>
    </w:p>
    <w:p w:rsidR="003375A0" w:rsidRPr="008A3176" w:rsidRDefault="003375A0" w:rsidP="003375A0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Органы управления, действующие в Школе</w:t>
      </w:r>
    </w:p>
    <w:tbl>
      <w:tblPr>
        <w:tblW w:w="5000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78"/>
        <w:gridCol w:w="7809"/>
      </w:tblGrid>
      <w:tr w:rsidR="003375A0" w:rsidRPr="005D3F8C" w:rsidTr="003375A0">
        <w:trPr>
          <w:jc w:val="center"/>
        </w:trPr>
        <w:tc>
          <w:tcPr>
            <w:tcW w:w="267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375A0" w:rsidRPr="005D3F8C" w:rsidRDefault="003375A0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органа</w:t>
            </w:r>
          </w:p>
        </w:tc>
        <w:tc>
          <w:tcPr>
            <w:tcW w:w="78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375A0" w:rsidRPr="005D3F8C" w:rsidRDefault="003375A0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Функции</w:t>
            </w:r>
          </w:p>
        </w:tc>
      </w:tr>
      <w:tr w:rsidR="003375A0" w:rsidRPr="005D3F8C" w:rsidTr="003375A0">
        <w:trPr>
          <w:jc w:val="center"/>
        </w:trPr>
        <w:tc>
          <w:tcPr>
            <w:tcW w:w="267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75A0" w:rsidRPr="005D3F8C" w:rsidRDefault="003375A0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Директор </w:t>
            </w:r>
          </w:p>
        </w:tc>
        <w:tc>
          <w:tcPr>
            <w:tcW w:w="78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75A0" w:rsidRPr="005D3F8C" w:rsidRDefault="003375A0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Контролирует работу и  обеспечивает эффективное взаимодействие структурных подразделений организации, утверждает штатное расписание, отчетные документы организации, осуществляет общее руководство Школой</w:t>
            </w:r>
          </w:p>
        </w:tc>
      </w:tr>
      <w:tr w:rsidR="003375A0" w:rsidRPr="005D3F8C" w:rsidTr="003375A0">
        <w:trPr>
          <w:jc w:val="center"/>
        </w:trPr>
        <w:tc>
          <w:tcPr>
            <w:tcW w:w="267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75A0" w:rsidRPr="005D3F8C" w:rsidRDefault="003375A0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Управляющий совет </w:t>
            </w:r>
          </w:p>
        </w:tc>
        <w:tc>
          <w:tcPr>
            <w:tcW w:w="78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375A0" w:rsidRPr="005D3F8C" w:rsidRDefault="00051462" w:rsidP="0005146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Рассматривает вопросы 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развития образовательной организации;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финансово-хозяйственной деятельности;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5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материально-технического обеспечения</w:t>
            </w:r>
          </w:p>
        </w:tc>
      </w:tr>
      <w:tr w:rsidR="00051462" w:rsidRPr="005D3F8C" w:rsidTr="003375A0">
        <w:trPr>
          <w:jc w:val="center"/>
        </w:trPr>
        <w:tc>
          <w:tcPr>
            <w:tcW w:w="267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1462" w:rsidRPr="005D3F8C" w:rsidRDefault="00051462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Педагогический совет </w:t>
            </w:r>
          </w:p>
        </w:tc>
        <w:tc>
          <w:tcPr>
            <w:tcW w:w="78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1462" w:rsidRPr="005D3F8C" w:rsidRDefault="00051462" w:rsidP="0005146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Осуществляет текущее руководство образовательной деятельностью  Школы, в том числе рассматривает вопросы: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развития образовательных услуг;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регламентации образовательных отношений;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разработки образовательных программ;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выбора учебников, учебных пособий, средств обучения и воспитания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материально-технического обеспечения образовательного процесса;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аттестации, повышения квалификации педагогических работников;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6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координации деятельности методических объединений</w:t>
            </w:r>
          </w:p>
        </w:tc>
      </w:tr>
      <w:tr w:rsidR="00051462" w:rsidRPr="005D3F8C" w:rsidTr="003375A0">
        <w:trPr>
          <w:jc w:val="center"/>
        </w:trPr>
        <w:tc>
          <w:tcPr>
            <w:tcW w:w="267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1462" w:rsidRPr="005D3F8C" w:rsidRDefault="00051462" w:rsidP="0033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Общее собрание работников </w:t>
            </w:r>
          </w:p>
        </w:tc>
        <w:tc>
          <w:tcPr>
            <w:tcW w:w="78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51462" w:rsidRPr="005D3F8C" w:rsidRDefault="00051462" w:rsidP="0005146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Реализует право работников участвовать в управлении образовательной организацией, в том числе: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7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участвовать в разработке и принятии коллективного договора, Правил трудового распорядка, изменений и дополнений к ним;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7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принимать локальные акты, которые регламентируют деятельность образовательной организации и связаны с правами и обязанностями работников;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7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разрешать конфликтные ситуации между работниками и администрацией образовательной организации;</w:t>
            </w:r>
          </w:p>
          <w:p w:rsidR="00051462" w:rsidRPr="005D3F8C" w:rsidRDefault="00051462" w:rsidP="00051462">
            <w:pPr>
              <w:pStyle w:val="a9"/>
              <w:numPr>
                <w:ilvl w:val="0"/>
                <w:numId w:val="37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D3F8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вносить предложения по корректировке плана мероприятий организации, совершенствованию ее работы и развитию материальной базы</w:t>
            </w:r>
          </w:p>
          <w:p w:rsidR="00B721A9" w:rsidRPr="005D3F8C" w:rsidRDefault="00B721A9" w:rsidP="00B721A9">
            <w:pPr>
              <w:pStyle w:val="a9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051462" w:rsidRDefault="00051462" w:rsidP="003375A0">
      <w:pPr>
        <w:spacing w:after="225" w:line="240" w:lineRule="auto"/>
        <w:rPr>
          <w:rFonts w:ascii="Arial" w:eastAsia="Times New Roman" w:hAnsi="Arial" w:cs="Arial"/>
          <w:i/>
          <w:iCs/>
          <w:color w:val="222222"/>
          <w:sz w:val="23"/>
          <w:szCs w:val="23"/>
          <w:shd w:val="clear" w:color="auto" w:fill="FFFFCC"/>
          <w:lang w:eastAsia="ru-RU"/>
        </w:rPr>
      </w:pPr>
    </w:p>
    <w:p w:rsidR="00B721A9" w:rsidRPr="008A3176" w:rsidRDefault="00B721A9" w:rsidP="003375A0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Для осуществления учебно-методической работы  в Школе создано шесть предметных методических объединения.</w:t>
      </w:r>
    </w:p>
    <w:p w:rsidR="00B721A9" w:rsidRPr="008A3176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Методическое объединение учителей начальных классов:</w:t>
      </w:r>
    </w:p>
    <w:p w:rsidR="00B721A9" w:rsidRPr="008A3176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Методическое объединение учителей русского и родных языков</w:t>
      </w:r>
    </w:p>
    <w:p w:rsidR="00B721A9" w:rsidRPr="008A3176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Методическое объединение учителей </w:t>
      </w:r>
      <w:proofErr w:type="gramStart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естественно-научных</w:t>
      </w:r>
      <w:proofErr w:type="gramEnd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и математических дисциплин</w:t>
      </w:r>
    </w:p>
    <w:p w:rsidR="00B721A9" w:rsidRPr="008A3176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Методическое объединение учителей английского языка</w:t>
      </w:r>
    </w:p>
    <w:p w:rsidR="00B721A9" w:rsidRPr="008A3176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Методическое объединение учителей истории, обществознания, ОДНКНР, ОРКСЭ</w:t>
      </w:r>
    </w:p>
    <w:p w:rsidR="00B721A9" w:rsidRDefault="00B721A9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Методическое объединение учителей физической культуры и эстетического цикла</w:t>
      </w:r>
    </w:p>
    <w:p w:rsidR="001C7F5A" w:rsidRDefault="001C7F5A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Методическое объединение классных руководителей</w:t>
      </w:r>
    </w:p>
    <w:p w:rsidR="001C7F5A" w:rsidRPr="008A3176" w:rsidRDefault="001C7F5A" w:rsidP="00B721A9">
      <w:pPr>
        <w:pStyle w:val="a9"/>
        <w:numPr>
          <w:ilvl w:val="0"/>
          <w:numId w:val="38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Творческая группа учителей </w:t>
      </w:r>
    </w:p>
    <w:p w:rsidR="003375A0" w:rsidRPr="005D3F8C" w:rsidRDefault="00B721A9" w:rsidP="003375A0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2022 году Школа обновила платформу для электронного документооборота, что позволило расширить ее функционал и связать с порталом </w:t>
      </w:r>
      <w:proofErr w:type="spellStart"/>
      <w:r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Госуслуги</w:t>
      </w:r>
      <w:proofErr w:type="spellEnd"/>
      <w:r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  <w:proofErr w:type="gramStart"/>
      <w:r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</w:t>
      </w:r>
      <w:r w:rsidR="003375A0"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  <w:proofErr w:type="gramEnd"/>
      <w:r w:rsidR="003375A0" w:rsidRPr="005D3F8C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Теперь с кандидатами, которые имеют электронные подписи, можно заключать трудовые договоры в электронном виде. Это упрощает кадровый контроль и формирование отчетности. </w:t>
      </w:r>
    </w:p>
    <w:p w:rsidR="003375A0" w:rsidRPr="008A3176" w:rsidRDefault="003375A0" w:rsidP="0061589F">
      <w:pPr>
        <w:spacing w:after="150" w:line="255" w:lineRule="atLeast"/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</w:pPr>
    </w:p>
    <w:p w:rsidR="005D3F8C" w:rsidRPr="008A3176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III. Оценка содержания и качества подготовки </w:t>
      </w:r>
      <w:proofErr w:type="gramStart"/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обучающихся</w:t>
      </w:r>
      <w:proofErr w:type="gramEnd"/>
    </w:p>
    <w:p w:rsidR="005D3F8C" w:rsidRDefault="005D3F8C" w:rsidP="005D3F8C">
      <w:pPr>
        <w:tabs>
          <w:tab w:val="left" w:pos="330"/>
        </w:tabs>
        <w:spacing w:after="22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  <w:t>Статистика показателей за 2019-2022 годы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9"/>
        <w:gridCol w:w="2883"/>
        <w:gridCol w:w="1694"/>
        <w:gridCol w:w="1922"/>
        <w:gridCol w:w="1542"/>
        <w:gridCol w:w="1677"/>
      </w:tblGrid>
      <w:tr w:rsidR="002A240E" w:rsidRPr="002A240E" w:rsidTr="006664E8">
        <w:tc>
          <w:tcPr>
            <w:tcW w:w="76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</w:t>
            </w:r>
            <w:proofErr w:type="gramEnd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Параметры статистики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2019–2020</w:t>
            </w:r>
          </w:p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учебный год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2020–2021</w:t>
            </w:r>
          </w:p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учебный год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2021–2022</w:t>
            </w:r>
          </w:p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учебный год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На конец</w:t>
            </w:r>
            <w:proofErr w:type="gramEnd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2022 года</w:t>
            </w:r>
          </w:p>
        </w:tc>
      </w:tr>
      <w:tr w:rsidR="002A240E" w:rsidRPr="002A240E" w:rsidTr="002A240E">
        <w:tc>
          <w:tcPr>
            <w:tcW w:w="76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Количество детей, обучавшихся на конец учебного года, в том числе: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376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411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407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428</w:t>
            </w:r>
          </w:p>
        </w:tc>
      </w:tr>
      <w:tr w:rsidR="002A240E" w:rsidRPr="002A240E" w:rsidTr="002A240E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начальная школа</w:t>
            </w:r>
          </w:p>
        </w:tc>
        <w:tc>
          <w:tcPr>
            <w:tcW w:w="169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796F8A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92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54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677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</w:tr>
      <w:tr w:rsidR="002A240E" w:rsidRPr="002A240E" w:rsidTr="002A240E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основная школа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796F8A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</w:tr>
      <w:tr w:rsidR="002A240E" w:rsidRPr="002A240E" w:rsidTr="002A240E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средняя школа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796F8A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2A240E" w:rsidRPr="002A240E" w:rsidTr="006664E8">
        <w:tc>
          <w:tcPr>
            <w:tcW w:w="76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Количество учеников, оставленных на повторное обучение: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240E" w:rsidRPr="002A240E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начальная школа</w:t>
            </w:r>
          </w:p>
        </w:tc>
        <w:tc>
          <w:tcPr>
            <w:tcW w:w="169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7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</w:tr>
      <w:tr w:rsidR="002A240E" w:rsidRPr="002A240E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основная школа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6101D8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6101D8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A240E" w:rsidRPr="002A240E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средняя школа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</w:tr>
      <w:tr w:rsidR="002A240E" w:rsidRPr="002A240E" w:rsidTr="006664E8">
        <w:tc>
          <w:tcPr>
            <w:tcW w:w="76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Не получили аттестата: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240E" w:rsidRPr="002A240E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об основном общем образовании</w:t>
            </w:r>
          </w:p>
        </w:tc>
        <w:tc>
          <w:tcPr>
            <w:tcW w:w="169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4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77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2</w:t>
            </w:r>
          </w:p>
        </w:tc>
      </w:tr>
      <w:tr w:rsidR="002A240E" w:rsidRPr="002A240E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</w:t>
            </w:r>
            <w:proofErr w:type="gramStart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среднем</w:t>
            </w:r>
            <w:proofErr w:type="gramEnd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общем образовании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</w:tr>
      <w:tr w:rsidR="002A240E" w:rsidRPr="002A240E" w:rsidTr="006664E8">
        <w:tc>
          <w:tcPr>
            <w:tcW w:w="769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Окончили школу с аттестатом </w:t>
            </w:r>
            <w:proofErr w:type="gramStart"/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</w:t>
            </w:r>
            <w:proofErr w:type="gramEnd"/>
          </w:p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br/>
            </w: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отличием: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02963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  <w:p w:rsidR="00D02963" w:rsidRDefault="00D02963" w:rsidP="00D0296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A240E" w:rsidRPr="00D02963" w:rsidRDefault="002A240E" w:rsidP="00D0296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  <w:p w:rsidR="00EA438C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A438C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  <w:p w:rsidR="00EA438C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A438C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</w:t>
            </w:r>
          </w:p>
          <w:p w:rsidR="00EA438C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A438C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A240E" w:rsidRPr="002A240E" w:rsidTr="002A240E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в основной школе</w:t>
            </w:r>
          </w:p>
        </w:tc>
        <w:tc>
          <w:tcPr>
            <w:tcW w:w="1694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7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</w:tr>
      <w:tr w:rsidR="002A240E" w:rsidRPr="002A240E" w:rsidTr="002A240E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8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A240E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— средней школе</w:t>
            </w:r>
          </w:p>
        </w:tc>
        <w:tc>
          <w:tcPr>
            <w:tcW w:w="169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D02963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92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4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EA438C" w:rsidP="002A240E">
            <w:pPr>
              <w:spacing w:after="225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0</w:t>
            </w:r>
          </w:p>
        </w:tc>
      </w:tr>
    </w:tbl>
    <w:p w:rsidR="002A240E" w:rsidRDefault="002A240E" w:rsidP="005D3F8C">
      <w:pPr>
        <w:spacing w:after="225" w:line="240" w:lineRule="auto"/>
        <w:rPr>
          <w:rFonts w:ascii="Arial" w:eastAsia="Times New Roman" w:hAnsi="Arial" w:cs="Arial"/>
          <w:i/>
          <w:iCs/>
          <w:color w:val="222222"/>
          <w:sz w:val="23"/>
          <w:szCs w:val="23"/>
          <w:shd w:val="clear" w:color="auto" w:fill="FFFFCC"/>
          <w:lang w:eastAsia="ru-RU"/>
        </w:rPr>
      </w:pPr>
    </w:p>
    <w:p w:rsidR="002A240E" w:rsidRPr="006101D8" w:rsidRDefault="002A240E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6101D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Приведенная статистика показывает, что положительная динамика успешного освоения основных образовате</w:t>
      </w:r>
      <w:r w:rsidR="006101D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льных программ сохраняется, при </w:t>
      </w:r>
      <w:r w:rsidRPr="006101D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этом стабильно растет количество обучающихся Школы</w:t>
      </w:r>
    </w:p>
    <w:p w:rsidR="002A240E" w:rsidRPr="006101D8" w:rsidRDefault="002A240E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proofErr w:type="gramStart"/>
      <w:r w:rsidRPr="006101D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Обучающихся</w:t>
      </w:r>
      <w:proofErr w:type="gramEnd"/>
      <w:r w:rsidRPr="006101D8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 ОВЗ и инвалидностью в 2022 году в Школе не было</w:t>
      </w:r>
    </w:p>
    <w:p w:rsidR="002A240E" w:rsidRDefault="002A240E" w:rsidP="005D3F8C">
      <w:pPr>
        <w:spacing w:after="225" w:line="240" w:lineRule="auto"/>
        <w:rPr>
          <w:rFonts w:ascii="Arial" w:eastAsia="Times New Roman" w:hAnsi="Arial" w:cs="Arial"/>
          <w:color w:val="222222"/>
          <w:sz w:val="23"/>
          <w:szCs w:val="23"/>
          <w:lang w:eastAsia="ru-RU"/>
        </w:rPr>
      </w:pPr>
    </w:p>
    <w:p w:rsidR="005D3F8C" w:rsidRPr="002A240E" w:rsidRDefault="005D3F8C" w:rsidP="002A240E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2A240E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Краткий анализ динамики результатов успеваемости и качества знаний</w:t>
      </w:r>
    </w:p>
    <w:p w:rsidR="005D3F8C" w:rsidRPr="002A240E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2A240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Результаты освоения учащимися программ начального общего образования по показателю «успеваемость» в 2022 году</w:t>
      </w:r>
    </w:p>
    <w:tbl>
      <w:tblPr>
        <w:tblW w:w="5000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2"/>
        <w:gridCol w:w="780"/>
        <w:gridCol w:w="614"/>
        <w:gridCol w:w="621"/>
        <w:gridCol w:w="1381"/>
        <w:gridCol w:w="473"/>
        <w:gridCol w:w="1678"/>
        <w:gridCol w:w="592"/>
        <w:gridCol w:w="614"/>
        <w:gridCol w:w="352"/>
        <w:gridCol w:w="614"/>
        <w:gridCol w:w="352"/>
        <w:gridCol w:w="880"/>
        <w:gridCol w:w="604"/>
      </w:tblGrid>
      <w:tr w:rsidR="002A240E" w:rsidRPr="002A240E" w:rsidTr="00FC3060">
        <w:trPr>
          <w:trHeight w:val="307"/>
        </w:trPr>
        <w:tc>
          <w:tcPr>
            <w:tcW w:w="932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Классы</w:t>
            </w:r>
          </w:p>
        </w:tc>
        <w:tc>
          <w:tcPr>
            <w:tcW w:w="780" w:type="dxa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Всего</w:t>
            </w:r>
          </w:p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br/>
            </w:r>
            <w:proofErr w:type="spellStart"/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обуч-ся</w:t>
            </w:r>
            <w:proofErr w:type="spellEnd"/>
          </w:p>
        </w:tc>
        <w:tc>
          <w:tcPr>
            <w:tcW w:w="1235" w:type="dxa"/>
            <w:gridSpan w:val="2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Из них успевают</w:t>
            </w:r>
          </w:p>
        </w:tc>
        <w:tc>
          <w:tcPr>
            <w:tcW w:w="1854" w:type="dxa"/>
            <w:gridSpan w:val="2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Окончили год</w:t>
            </w:r>
          </w:p>
        </w:tc>
        <w:tc>
          <w:tcPr>
            <w:tcW w:w="2270" w:type="dxa"/>
            <w:gridSpan w:val="2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Окончили год</w:t>
            </w:r>
          </w:p>
        </w:tc>
        <w:tc>
          <w:tcPr>
            <w:tcW w:w="1932" w:type="dxa"/>
            <w:gridSpan w:val="4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Не успевают</w:t>
            </w:r>
          </w:p>
        </w:tc>
        <w:tc>
          <w:tcPr>
            <w:tcW w:w="1484" w:type="dxa"/>
            <w:gridSpan w:val="2"/>
            <w:vMerge w:val="restart"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Переведены</w:t>
            </w:r>
          </w:p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br/>
              <w:t>условно</w:t>
            </w:r>
          </w:p>
        </w:tc>
      </w:tr>
      <w:tr w:rsidR="002A240E" w:rsidRPr="002A240E" w:rsidTr="00FC3060">
        <w:trPr>
          <w:trHeight w:val="306"/>
        </w:trPr>
        <w:tc>
          <w:tcPr>
            <w:tcW w:w="93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780" w:type="dxa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1235" w:type="dxa"/>
            <w:gridSpan w:val="2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1854" w:type="dxa"/>
            <w:gridSpan w:val="2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2270" w:type="dxa"/>
            <w:gridSpan w:val="2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966" w:type="dxa"/>
            <w:gridSpan w:val="2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Всего</w:t>
            </w:r>
          </w:p>
        </w:tc>
        <w:tc>
          <w:tcPr>
            <w:tcW w:w="966" w:type="dxa"/>
            <w:gridSpan w:val="2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Из них н/а</w:t>
            </w:r>
          </w:p>
        </w:tc>
        <w:tc>
          <w:tcPr>
            <w:tcW w:w="1484" w:type="dxa"/>
            <w:gridSpan w:val="2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</w:tr>
      <w:tr w:rsidR="00095C2F" w:rsidRPr="002A240E" w:rsidTr="00FC3060">
        <w:trPr>
          <w:trHeight w:val="434"/>
        </w:trPr>
        <w:tc>
          <w:tcPr>
            <w:tcW w:w="932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780" w:type="dxa"/>
            <w:vMerge/>
            <w:tcBorders>
              <w:top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Кол-во</w:t>
            </w:r>
          </w:p>
        </w:tc>
        <w:tc>
          <w:tcPr>
            <w:tcW w:w="62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138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С</w:t>
            </w:r>
          </w:p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br/>
              <w:t>отметками «4» и «5»</w:t>
            </w:r>
          </w:p>
        </w:tc>
        <w:tc>
          <w:tcPr>
            <w:tcW w:w="473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1678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С отметками «5»</w:t>
            </w:r>
          </w:p>
        </w:tc>
        <w:tc>
          <w:tcPr>
            <w:tcW w:w="59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Кол-во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Кол-во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8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Кол-во</w:t>
            </w:r>
          </w:p>
        </w:tc>
        <w:tc>
          <w:tcPr>
            <w:tcW w:w="60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%</w:t>
            </w:r>
          </w:p>
        </w:tc>
      </w:tr>
      <w:tr w:rsidR="00095C2F" w:rsidRPr="002A240E" w:rsidTr="00FC3060">
        <w:tc>
          <w:tcPr>
            <w:tcW w:w="93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2</w:t>
            </w:r>
          </w:p>
        </w:tc>
        <w:tc>
          <w:tcPr>
            <w:tcW w:w="7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49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49</w:t>
            </w:r>
          </w:p>
        </w:tc>
        <w:tc>
          <w:tcPr>
            <w:tcW w:w="62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100</w:t>
            </w:r>
          </w:p>
        </w:tc>
        <w:tc>
          <w:tcPr>
            <w:tcW w:w="138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19</w:t>
            </w:r>
          </w:p>
        </w:tc>
        <w:tc>
          <w:tcPr>
            <w:tcW w:w="473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095C2F">
            <w:pPr>
              <w:spacing w:after="225" w:line="240" w:lineRule="auto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39</w:t>
            </w:r>
          </w:p>
        </w:tc>
        <w:tc>
          <w:tcPr>
            <w:tcW w:w="1678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5</w:t>
            </w:r>
          </w:p>
        </w:tc>
        <w:tc>
          <w:tcPr>
            <w:tcW w:w="59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10,2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8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0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095C2F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  <w:tr w:rsidR="00095C2F" w:rsidRPr="002A240E" w:rsidTr="00FC3060">
        <w:tc>
          <w:tcPr>
            <w:tcW w:w="93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7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60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60</w:t>
            </w:r>
          </w:p>
        </w:tc>
        <w:tc>
          <w:tcPr>
            <w:tcW w:w="62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100</w:t>
            </w:r>
          </w:p>
        </w:tc>
        <w:tc>
          <w:tcPr>
            <w:tcW w:w="138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662572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25</w:t>
            </w:r>
          </w:p>
        </w:tc>
        <w:tc>
          <w:tcPr>
            <w:tcW w:w="473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42</w:t>
            </w:r>
          </w:p>
        </w:tc>
        <w:tc>
          <w:tcPr>
            <w:tcW w:w="1678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131FD1" w:rsidP="00363D35">
            <w:pPr>
              <w:spacing w:after="225" w:line="240" w:lineRule="auto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 xml:space="preserve">          4</w:t>
            </w:r>
          </w:p>
        </w:tc>
        <w:tc>
          <w:tcPr>
            <w:tcW w:w="59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11,6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8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0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  <w:tr w:rsidR="00095C2F" w:rsidRPr="002A240E" w:rsidTr="00FC3060">
        <w:tc>
          <w:tcPr>
            <w:tcW w:w="93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4</w:t>
            </w:r>
          </w:p>
        </w:tc>
        <w:tc>
          <w:tcPr>
            <w:tcW w:w="7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45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45</w:t>
            </w:r>
          </w:p>
        </w:tc>
        <w:tc>
          <w:tcPr>
            <w:tcW w:w="62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100</w:t>
            </w:r>
          </w:p>
        </w:tc>
        <w:tc>
          <w:tcPr>
            <w:tcW w:w="138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13</w:t>
            </w:r>
          </w:p>
        </w:tc>
        <w:tc>
          <w:tcPr>
            <w:tcW w:w="473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29</w:t>
            </w:r>
          </w:p>
        </w:tc>
        <w:tc>
          <w:tcPr>
            <w:tcW w:w="1678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6</w:t>
            </w:r>
          </w:p>
        </w:tc>
        <w:tc>
          <w:tcPr>
            <w:tcW w:w="59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13.3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8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0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  <w:tr w:rsidR="00095C2F" w:rsidRPr="002A240E" w:rsidTr="00FC3060">
        <w:tc>
          <w:tcPr>
            <w:tcW w:w="932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A240E" w:rsidRPr="002A240E" w:rsidRDefault="002A240E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 w:rsidRPr="002A240E">
              <w:rPr>
                <w:rFonts w:ascii="Arial" w:eastAsia="Times New Roman" w:hAnsi="Arial" w:cs="Arial"/>
                <w:i/>
                <w:iCs/>
                <w:color w:val="222222"/>
                <w:sz w:val="23"/>
                <w:szCs w:val="23"/>
                <w:lang w:eastAsia="ru-RU"/>
              </w:rPr>
              <w:t>Итого</w:t>
            </w:r>
          </w:p>
        </w:tc>
        <w:tc>
          <w:tcPr>
            <w:tcW w:w="7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201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201</w:t>
            </w:r>
          </w:p>
        </w:tc>
        <w:tc>
          <w:tcPr>
            <w:tcW w:w="62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100</w:t>
            </w:r>
          </w:p>
        </w:tc>
        <w:tc>
          <w:tcPr>
            <w:tcW w:w="1381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57</w:t>
            </w:r>
          </w:p>
        </w:tc>
        <w:tc>
          <w:tcPr>
            <w:tcW w:w="473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37</w:t>
            </w:r>
          </w:p>
        </w:tc>
        <w:tc>
          <w:tcPr>
            <w:tcW w:w="1678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131FD1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15</w:t>
            </w:r>
          </w:p>
        </w:tc>
        <w:tc>
          <w:tcPr>
            <w:tcW w:w="59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131FD1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7.4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1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352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880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604" w:type="dxa"/>
            <w:tcBorders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2A240E" w:rsidRPr="002A240E" w:rsidRDefault="00363D35" w:rsidP="002A240E">
            <w:pPr>
              <w:spacing w:after="225" w:line="240" w:lineRule="auto"/>
              <w:jc w:val="center"/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</w:tbl>
    <w:p w:rsidR="002A240E" w:rsidRDefault="002A240E" w:rsidP="005D3F8C">
      <w:pPr>
        <w:spacing w:after="225" w:line="240" w:lineRule="auto"/>
        <w:jc w:val="center"/>
        <w:rPr>
          <w:rFonts w:ascii="Arial" w:eastAsia="Times New Roman" w:hAnsi="Arial" w:cs="Arial"/>
          <w:color w:val="222222"/>
          <w:sz w:val="23"/>
          <w:szCs w:val="23"/>
          <w:lang w:eastAsia="ru-RU"/>
        </w:rPr>
      </w:pPr>
    </w:p>
    <w:p w:rsidR="00854407" w:rsidRPr="00854407" w:rsidRDefault="00854407" w:rsidP="00854407">
      <w:pPr>
        <w:tabs>
          <w:tab w:val="left" w:pos="465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222222"/>
          <w:sz w:val="23"/>
          <w:szCs w:val="23"/>
          <w:lang w:eastAsia="ru-RU"/>
        </w:rPr>
        <w:tab/>
      </w:r>
      <w:proofErr w:type="gramStart"/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Если сравнить результаты освоения обучающимися программ начального общего образования по </w:t>
      </w:r>
      <w:r w:rsidR="00CD1C2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показателю «успеваемость» в 2022</w:t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году с результатами освоения учащимися программ начального общего образования по показателю «успеваемость» в 2021 году, то можно отметить, что процент учащихся, оконч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ивших на «4» и «5», вырос на __</w:t>
      </w:r>
      <w:r w:rsidR="00EC376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17,5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____ процента (в 2021 был _</w:t>
      </w:r>
      <w:r w:rsidR="00EC376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39.5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</w:t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%), процент учащихся,</w:t>
      </w:r>
      <w:r w:rsidR="00131FD1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окончивших на «5», увеличился  0,1 на  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процента (в 2021 — _</w:t>
      </w:r>
      <w:r w:rsidR="00131FD1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7,3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</w:t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%).</w:t>
      </w:r>
      <w:proofErr w:type="gramEnd"/>
    </w:p>
    <w:p w:rsidR="00854407" w:rsidRPr="00854407" w:rsidRDefault="005D3F8C" w:rsidP="00854407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854407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>Результаты освоения учащимися программ основного общего образования по показателю «успеваемость» в 2022 году</w:t>
      </w: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"/>
        <w:gridCol w:w="1001"/>
        <w:gridCol w:w="614"/>
        <w:gridCol w:w="570"/>
        <w:gridCol w:w="1382"/>
        <w:gridCol w:w="491"/>
        <w:gridCol w:w="1382"/>
        <w:gridCol w:w="450"/>
        <w:gridCol w:w="783"/>
        <w:gridCol w:w="350"/>
        <w:gridCol w:w="813"/>
        <w:gridCol w:w="363"/>
        <w:gridCol w:w="947"/>
        <w:gridCol w:w="430"/>
      </w:tblGrid>
      <w:tr w:rsidR="00854407" w:rsidRPr="00854407" w:rsidTr="003228FB">
        <w:tc>
          <w:tcPr>
            <w:tcW w:w="91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1018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Всего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proofErr w:type="spellStart"/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обуч-ся</w:t>
            </w:r>
            <w:proofErr w:type="spellEnd"/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Из них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успевают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Окончили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Окончили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0" w:type="auto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Не успевают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Переведены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условно</w:t>
            </w:r>
          </w:p>
        </w:tc>
      </w:tr>
      <w:tr w:rsidR="00854407" w:rsidRPr="00854407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Из них н/а</w:t>
            </w:r>
          </w:p>
        </w:tc>
        <w:tc>
          <w:tcPr>
            <w:tcW w:w="0" w:type="auto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54407" w:rsidRPr="00854407" w:rsidTr="003228FB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С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отметками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«4» и «5»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С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отметками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во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во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E05C14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E05C14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131FD1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131FD1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131FD1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3228FB">
        <w:tc>
          <w:tcPr>
            <w:tcW w:w="9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01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207</w:t>
            </w:r>
          </w:p>
        </w:tc>
        <w:tc>
          <w:tcPr>
            <w:tcW w:w="61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5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99,5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9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382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E05C14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E05C14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9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5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94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54407" w:rsidRPr="00854407" w:rsidRDefault="00CD1C26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</w:tbl>
    <w:p w:rsidR="00854407" w:rsidRDefault="00854407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854407" w:rsidRPr="00854407" w:rsidRDefault="00854407" w:rsidP="00854407">
      <w:pPr>
        <w:tabs>
          <w:tab w:val="left" w:pos="345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Если сравнить результаты освоения обучающимися программ основного общего образования по показателю «успеваемость» в 2022 году с результатами освоения учащимися программ основного общего образования по показателю «успеваемость» в 2021 году, то можно отметить, что процент учащихся, окончивших на «4» и «5»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, снизился на _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6</w:t>
      </w:r>
      <w:r w:rsidR="00FC3060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 процентов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(в 2021 был _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46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</w:t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%), процент учащихся, окончивши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х на «5», стабилен  на  </w:t>
      </w:r>
      <w:proofErr w:type="gramStart"/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( </w:t>
      </w:r>
      <w:proofErr w:type="gramEnd"/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_2,4</w:t>
      </w:r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</w:t>
      </w:r>
      <w:r w:rsidRPr="00854407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%).</w:t>
      </w:r>
    </w:p>
    <w:p w:rsidR="00854407" w:rsidRDefault="00854407" w:rsidP="005D3F8C">
      <w:pPr>
        <w:spacing w:after="225" w:line="240" w:lineRule="auto"/>
        <w:rPr>
          <w:rFonts w:ascii="Arial" w:eastAsia="Times New Roman" w:hAnsi="Arial" w:cs="Arial"/>
          <w:i/>
          <w:iCs/>
          <w:color w:val="222222"/>
          <w:sz w:val="23"/>
          <w:szCs w:val="23"/>
          <w:shd w:val="clear" w:color="auto" w:fill="FFFFCC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3228FB" w:rsidRDefault="003228FB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5D3F8C" w:rsidRPr="00E05C14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E05C14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>Результаты освоения программ среднего общего образования обучающимися 10, 11 классов по показателю «успеваемость» в 2022 году</w:t>
      </w: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73"/>
        <w:gridCol w:w="668"/>
        <w:gridCol w:w="598"/>
        <w:gridCol w:w="474"/>
        <w:gridCol w:w="1115"/>
        <w:gridCol w:w="511"/>
        <w:gridCol w:w="1260"/>
        <w:gridCol w:w="330"/>
        <w:gridCol w:w="568"/>
        <w:gridCol w:w="330"/>
        <w:gridCol w:w="568"/>
        <w:gridCol w:w="330"/>
        <w:gridCol w:w="861"/>
        <w:gridCol w:w="409"/>
        <w:gridCol w:w="364"/>
        <w:gridCol w:w="628"/>
      </w:tblGrid>
      <w:tr w:rsidR="00854407" w:rsidRPr="00854407" w:rsidTr="00E05C14">
        <w:tc>
          <w:tcPr>
            <w:tcW w:w="1473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ab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668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Всего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proofErr w:type="spellStart"/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обуч-ся</w:t>
            </w:r>
            <w:proofErr w:type="spellEnd"/>
          </w:p>
        </w:tc>
        <w:tc>
          <w:tcPr>
            <w:tcW w:w="1072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Из них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успевают</w:t>
            </w:r>
          </w:p>
        </w:tc>
        <w:tc>
          <w:tcPr>
            <w:tcW w:w="1626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Окончили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полугодие</w:t>
            </w:r>
          </w:p>
        </w:tc>
        <w:tc>
          <w:tcPr>
            <w:tcW w:w="1590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Окончили год</w:t>
            </w:r>
          </w:p>
        </w:tc>
        <w:tc>
          <w:tcPr>
            <w:tcW w:w="1796" w:type="dxa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Не успевают</w:t>
            </w:r>
          </w:p>
        </w:tc>
        <w:tc>
          <w:tcPr>
            <w:tcW w:w="1270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Переведены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условно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Сменили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форму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обучения</w:t>
            </w:r>
          </w:p>
        </w:tc>
      </w:tr>
      <w:tr w:rsidR="00854407" w:rsidRPr="00854407" w:rsidTr="00E05C14">
        <w:tc>
          <w:tcPr>
            <w:tcW w:w="147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668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626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590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9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98" w:type="dxa"/>
            <w:gridSpan w:val="2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Из них н/а</w:t>
            </w:r>
          </w:p>
        </w:tc>
        <w:tc>
          <w:tcPr>
            <w:tcW w:w="1270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854407" w:rsidRPr="00854407" w:rsidTr="00E05C14">
        <w:tc>
          <w:tcPr>
            <w:tcW w:w="1473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668" w:type="dxa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59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47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1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С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отметками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«4» и «5»</w:t>
            </w:r>
          </w:p>
        </w:tc>
        <w:tc>
          <w:tcPr>
            <w:tcW w:w="5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С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отметками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«5»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86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4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3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Кол-</w:t>
            </w:r>
          </w:p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br/>
            </w: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во</w:t>
            </w:r>
          </w:p>
        </w:tc>
      </w:tr>
      <w:tr w:rsidR="00854407" w:rsidRPr="00854407" w:rsidTr="00E05C14">
        <w:tc>
          <w:tcPr>
            <w:tcW w:w="14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7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1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E05C14">
        <w:tc>
          <w:tcPr>
            <w:tcW w:w="14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1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  <w:tr w:rsidR="00854407" w:rsidRPr="00854407" w:rsidTr="00E05C14">
        <w:tc>
          <w:tcPr>
            <w:tcW w:w="1473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54407">
              <w:rPr>
                <w:rFonts w:ascii="Times New Roman" w:eastAsia="Times New Roman" w:hAnsi="Times New Roman" w:cs="Times New Roman"/>
                <w:i/>
                <w:iCs/>
                <w:color w:val="222222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6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59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7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854407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111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1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26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6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3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6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40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64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8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854407" w:rsidRPr="00854407" w:rsidRDefault="00D56B8F" w:rsidP="00854407">
            <w:pPr>
              <w:spacing w:after="225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0</w:t>
            </w:r>
          </w:p>
        </w:tc>
      </w:tr>
    </w:tbl>
    <w:p w:rsidR="00854407" w:rsidRDefault="00854407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854407" w:rsidRPr="00304C10" w:rsidRDefault="00854407" w:rsidP="00854407">
      <w:pPr>
        <w:tabs>
          <w:tab w:val="left" w:pos="465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</w:r>
      <w:r w:rsidRPr="00304C10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Результаты освоения учащимися программ среднего общего образования по показателю «успеваемо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сть» в 2022 учебном году снизились 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на _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5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 процентов</w:t>
      </w:r>
      <w:r w:rsidRPr="00304C10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(в 2021 количество обучающихся, которые закончили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полугодие на «4» и «5», было _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50</w:t>
      </w:r>
      <w:r w:rsidR="00E05C1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</w:t>
      </w:r>
      <w:r w:rsidRPr="00304C10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%),</w:t>
      </w:r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что связано с тем, что в  2021-2022 </w:t>
      </w:r>
      <w:proofErr w:type="spellStart"/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уч</w:t>
      </w:r>
      <w:proofErr w:type="gramStart"/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.г</w:t>
      </w:r>
      <w:proofErr w:type="gramEnd"/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оду</w:t>
      </w:r>
      <w:proofErr w:type="spellEnd"/>
      <w:r w:rsidR="00D56B8F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11 класс не был укомплектован. </w:t>
      </w: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2022 году ВПР проводили в два этапа: в марте – в 4-х и 10-х классах, в сентябре и октябре – в 5-9-х классах. В компьютерной форме проводили ВПР в 6-х классах по предметам «История» и «Биология», в 7–9-х – по предметам «История», «Биология», «География».</w:t>
      </w: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связи с переносом большей части ВПР на осень, результаты не использовались в качестве промежуточной аттестации. Однако их анализ позволяет прийти к выводу, что в 2022 году школьники 5-9-х классов показали результаты выше, чем учащиеся 5-9-х классов в 2021 году. В связи с этим запланировали на 2023 год провести контрольные работы в компьютерной форме аналогичные ВПР, чтобы выявить, насколько форма выполнения задания влияет на результаты.</w:t>
      </w: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2022 году действовал особенный порядок прохождения ГИА для лиц, учившихся за границей и вынужденных прервать обучение из-за недружественных действий иностранных государств. Ученики, в том числе из ДНР и ЛНР, которых уже зачислили в российскую школу, могли выбрать в каком виде им удобнее пройти аттестацию: сдать экзамены в соответствии с Порядками ГИА или выбрать промежуточную аттестацию (постановление Правительства от 31.03.2022 № 538).</w:t>
      </w:r>
    </w:p>
    <w:p w:rsidR="00304C10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2022 году в школу </w:t>
      </w:r>
      <w:r w:rsidR="00304C10"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в Школе не обучались учащиеся, прибывшие из ДНР или ЛНР. </w:t>
      </w:r>
    </w:p>
    <w:p w:rsidR="00304C10" w:rsidRPr="008A3176" w:rsidRDefault="00304C10" w:rsidP="00304C10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В 2022 году 11 кла</w:t>
      </w:r>
      <w:proofErr w:type="gramStart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сс в Шк</w:t>
      </w:r>
      <w:proofErr w:type="gramEnd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оле не был укомплектован. ЕГЭ не сдавали. </w:t>
      </w:r>
    </w:p>
    <w:p w:rsidR="005D3F8C" w:rsidRPr="00750A1B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IV. Оценка организации учебного процесса</w:t>
      </w:r>
    </w:p>
    <w:p w:rsidR="005D3F8C" w:rsidRPr="00750A1B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Организация учебного процесса в Школе регламентируется режимом занятий, учебным планом, календарным учебным графиком, расписанием занятий, локальными нормативными актами Школы.</w:t>
      </w:r>
    </w:p>
    <w:p w:rsidR="00750A1B" w:rsidRPr="00750A1B" w:rsidRDefault="00750A1B" w:rsidP="00750A1B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Образовательная деятельность в Школе осуществляется по пятидневной учебной неделе для 1-х классов, по шестидневной учебной неделе — для 2–11-х классов. Занятия проводятся в две смены для обучающихся 3а, 3б, 4а, 4б классов, в одну смену — для обучающихся 1-х, 5–11-х классов.</w:t>
      </w:r>
    </w:p>
    <w:p w:rsidR="005D3F8C" w:rsidRPr="00750A1B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 01.05.2022 Школа организовала изучение государственных символов России. В рабочие программы воспитания НОО, ООО и СОО включили ключевое общешкольное дело – церемонию поднятия Государственного флага России и исполнения Государственного гимна России в соответствии с рекомендациями </w:t>
      </w:r>
      <w:proofErr w:type="spell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Минпросвещения</w:t>
      </w:r>
      <w:proofErr w:type="spellEnd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России, изложенными в письме от 15.04.2022 № СК-295/06 и Стандартом от 06.06.2022.</w:t>
      </w:r>
    </w:p>
    <w:p w:rsidR="005D3F8C" w:rsidRPr="00750A1B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Скорректировали ООП НОО в части рабочих программ по предметам «Окружающий мир» и «ОРКСЭ» – добавили темы по изучению государственных символов.</w:t>
      </w:r>
    </w:p>
    <w:p w:rsidR="005D3F8C" w:rsidRPr="00750A1B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Скорректировали ООП ООО в части рабочих программ по предметам «ОДНКНР» и «Обществознание» – добавили темы по изучению государственных символов и возможность разработки проектов учащимися по темам, позволяющим углубить знания о </w:t>
      </w:r>
      <w:proofErr w:type="spell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госсимволике</w:t>
      </w:r>
      <w:proofErr w:type="spellEnd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 истории ее развития.</w:t>
      </w:r>
    </w:p>
    <w:p w:rsidR="005D3F8C" w:rsidRPr="00750A1B" w:rsidRDefault="005D3F8C" w:rsidP="008C1B8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Скорректировали ООП СОО в части рабочей программы по предмету «История» – расширили тему, связанную с изучением государственных символов, и добавили темы </w:t>
      </w:r>
      <w:proofErr w:type="gram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индивидуальных проектов</w:t>
      </w:r>
      <w:proofErr w:type="gramEnd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, позволяющих углубить знания о </w:t>
      </w:r>
      <w:proofErr w:type="spell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госсимволике</w:t>
      </w:r>
      <w:proofErr w:type="spellEnd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</w:t>
      </w:r>
    </w:p>
    <w:p w:rsidR="005D3F8C" w:rsidRPr="008C1B8A" w:rsidRDefault="005D3F8C" w:rsidP="008C1B8A">
      <w:pPr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proofErr w:type="gram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С сентября стали реализовывать курс внеурочной деятельности «Разговоры о важном» в соответствии с письмом </w:t>
      </w:r>
      <w:proofErr w:type="spellStart"/>
      <w:r w:rsidRPr="00750A1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Минпрос</w:t>
      </w:r>
      <w:r w:rsidR="008C1B8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вещения</w:t>
      </w:r>
      <w:proofErr w:type="spellEnd"/>
      <w:r w:rsidR="008C1B8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от 15.08.2022 № 03-1190, на  котором  также изучают государственные символы</w:t>
      </w:r>
      <w:proofErr w:type="gramEnd"/>
    </w:p>
    <w:p w:rsidR="005D3F8C" w:rsidRPr="008A3176" w:rsidRDefault="005D3F8C" w:rsidP="00750A1B">
      <w:pPr>
        <w:spacing w:after="225" w:line="240" w:lineRule="auto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</w:t>
      </w:r>
      <w:r w:rsidR="00750A1B"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                       </w:t>
      </w:r>
      <w:r w:rsidR="003B63A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              </w:t>
      </w:r>
      <w:r w:rsidR="00750A1B"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   </w:t>
      </w: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V. Оценка востребованности выпускников</w:t>
      </w:r>
    </w:p>
    <w:tbl>
      <w:tblPr>
        <w:tblW w:w="5000" w:type="pct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21"/>
        <w:gridCol w:w="635"/>
        <w:gridCol w:w="909"/>
        <w:gridCol w:w="908"/>
        <w:gridCol w:w="1750"/>
        <w:gridCol w:w="634"/>
        <w:gridCol w:w="1083"/>
        <w:gridCol w:w="1750"/>
        <w:gridCol w:w="1160"/>
        <w:gridCol w:w="837"/>
      </w:tblGrid>
      <w:tr w:rsidR="00750A1B" w:rsidRPr="00750A1B" w:rsidTr="006664E8">
        <w:tc>
          <w:tcPr>
            <w:tcW w:w="0" w:type="auto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Год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выпуска</w:t>
            </w:r>
          </w:p>
        </w:tc>
        <w:tc>
          <w:tcPr>
            <w:tcW w:w="0" w:type="auto"/>
            <w:gridSpan w:val="4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 xml:space="preserve">              </w:t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Основная школа</w:t>
            </w:r>
          </w:p>
        </w:tc>
        <w:tc>
          <w:tcPr>
            <w:tcW w:w="0" w:type="auto"/>
            <w:gridSpan w:val="5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 xml:space="preserve">                          </w:t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Средняя школа</w:t>
            </w:r>
          </w:p>
        </w:tc>
      </w:tr>
      <w:tr w:rsidR="00750A1B" w:rsidRPr="00750A1B" w:rsidTr="006664E8"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Перешли в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10-й класс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Школы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Перешли в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10-й класс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другой ОО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Поступили в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профессиональную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ОО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Всего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Поступили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в ВУЗ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Поступили в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профессиональную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ОО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Устроились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на работу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 xml:space="preserve">Пошли </w:t>
            </w:r>
            <w:proofErr w:type="gramStart"/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на</w:t>
            </w:r>
            <w:proofErr w:type="gramEnd"/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срочную</w:t>
            </w:r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 xml:space="preserve">службу </w:t>
            </w:r>
            <w:proofErr w:type="gramStart"/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по</w:t>
            </w:r>
            <w:proofErr w:type="gramEnd"/>
          </w:p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br/>
            </w: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призыву</w:t>
            </w:r>
          </w:p>
        </w:tc>
      </w:tr>
      <w:tr w:rsidR="00750A1B" w:rsidRPr="00750A1B" w:rsidTr="00750A1B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2020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29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  <w:tr w:rsidR="00750A1B" w:rsidRPr="00750A1B" w:rsidTr="00750A1B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2021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31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44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6318D7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  <w:tr w:rsidR="00750A1B" w:rsidRPr="00750A1B" w:rsidTr="00750A1B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750A1B" w:rsidRPr="00750A1B" w:rsidRDefault="00750A1B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 w:rsidRPr="00750A1B">
              <w:rPr>
                <w:rFonts w:ascii="Arial" w:eastAsia="Times New Roman" w:hAnsi="Arial" w:cs="Arial"/>
                <w:bCs/>
                <w:i/>
                <w:iCs/>
                <w:color w:val="222222"/>
                <w:sz w:val="23"/>
                <w:szCs w:val="23"/>
                <w:lang w:eastAsia="ru-RU"/>
              </w:rPr>
              <w:t>2022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9B735F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9B735F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D56B8F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9B735F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16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9B735F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BB5C4D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BB5C4D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BB5C4D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750A1B" w:rsidRPr="00750A1B" w:rsidRDefault="00BB5C4D" w:rsidP="00750A1B">
            <w:pPr>
              <w:spacing w:after="225" w:line="240" w:lineRule="auto"/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</w:pPr>
            <w:r>
              <w:rPr>
                <w:rFonts w:ascii="Arial" w:eastAsia="Times New Roman" w:hAnsi="Arial" w:cs="Arial"/>
                <w:bCs/>
                <w:color w:val="222222"/>
                <w:sz w:val="23"/>
                <w:szCs w:val="23"/>
                <w:lang w:eastAsia="ru-RU"/>
              </w:rPr>
              <w:t>0</w:t>
            </w:r>
          </w:p>
        </w:tc>
      </w:tr>
    </w:tbl>
    <w:p w:rsidR="00750A1B" w:rsidRPr="008A3176" w:rsidRDefault="00750A1B" w:rsidP="00750A1B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lastRenderedPageBreak/>
        <w:t>В 2022 году увеличилось число выпускников 9-го класса, которые продолжили обучение в  профессиональных  общеобразовательных организациях города. Это связано с тем, что в Школе нет профильного обучения.</w:t>
      </w:r>
    </w:p>
    <w:p w:rsidR="00750A1B" w:rsidRPr="008A3176" w:rsidRDefault="00750A1B" w:rsidP="00750A1B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Количество выпускников, поступающих в </w:t>
      </w:r>
      <w:proofErr w:type="spellStart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ССузы</w:t>
      </w:r>
      <w:proofErr w:type="spellEnd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 </w:t>
      </w: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стабильно растет по сравнению с общим количеством</w:t>
      </w:r>
      <w:r w:rsidR="00BB5C4D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 выпускников 9-го класса. В 2021</w:t>
      </w: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 году прирост составил _</w:t>
      </w:r>
      <w:r w:rsidR="00CC00F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0,2</w:t>
      </w: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___% </w:t>
      </w:r>
      <w:r w:rsidR="00CC00FA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по сравнению с результатами 2020</w:t>
      </w: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 года.</w:t>
      </w:r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 В школе ведется работа по профориентации учащихся, а именно: экскурсии в ВУЗы, </w:t>
      </w:r>
      <w:proofErr w:type="spellStart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ССУЗы</w:t>
      </w:r>
      <w:proofErr w:type="spellEnd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, участие в конкурсах, </w:t>
      </w:r>
      <w:proofErr w:type="spellStart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квестах</w:t>
      </w:r>
      <w:proofErr w:type="spellEnd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, проводимых ими, встречи преподавателей с выпускниками. Договора с </w:t>
      </w:r>
      <w:proofErr w:type="spellStart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ССУЗами</w:t>
      </w:r>
      <w:proofErr w:type="spellEnd"/>
      <w:r w:rsidR="00AC7A57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 не заключены. </w:t>
      </w:r>
    </w:p>
    <w:p w:rsidR="005D3F8C" w:rsidRPr="00227F7F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VI. Оценка качества кадрового обеспечения</w:t>
      </w:r>
    </w:p>
    <w:p w:rsidR="00750A1B" w:rsidRPr="00227F7F" w:rsidRDefault="00750A1B" w:rsidP="00750A1B">
      <w:p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ab/>
      </w: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 xml:space="preserve">На период </w:t>
      </w:r>
      <w:proofErr w:type="spellStart"/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само</w:t>
      </w:r>
      <w:r w:rsid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обследования</w:t>
      </w:r>
      <w:proofErr w:type="spellEnd"/>
      <w:r w:rsid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 xml:space="preserve"> в Школе работают 44</w:t>
      </w: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 педагога, из ни</w:t>
      </w:r>
      <w:r w:rsid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х 1 — внешний совместитель</w:t>
      </w: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. Из них 1 человек имеет среднее специал</w:t>
      </w:r>
      <w:r w:rsidR="00486450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ьное образование и обучается в ВУЗ</w:t>
      </w: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е.</w:t>
      </w:r>
      <w:r w:rsidR="00486450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 xml:space="preserve"> В 2022 году аттестацию прошли 4</w:t>
      </w: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 человека — на вы</w:t>
      </w:r>
      <w:r w:rsidR="00486450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сшую квалификационную категорию и 3 на первую.</w:t>
      </w:r>
    </w:p>
    <w:p w:rsidR="00750A1B" w:rsidRPr="00227F7F" w:rsidRDefault="00750A1B" w:rsidP="00750A1B">
      <w:p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В целях повышения качества образовательной деятельности в Школе проводится целенаправленная кадровая политика, основная цель которой — обеспечение оптимального баланса процессов обновления и сохранения численного и качественного состава кадров в его развитии, в соответствии потребностями Школы и требованиями действующего законодательства.</w:t>
      </w:r>
    </w:p>
    <w:p w:rsidR="00750A1B" w:rsidRPr="00227F7F" w:rsidRDefault="00750A1B" w:rsidP="00750A1B">
      <w:p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Основные принципы кадровой политики направлены:</w:t>
      </w:r>
    </w:p>
    <w:p w:rsidR="00750A1B" w:rsidRPr="00227F7F" w:rsidRDefault="00750A1B" w:rsidP="00750A1B">
      <w:pPr>
        <w:numPr>
          <w:ilvl w:val="0"/>
          <w:numId w:val="40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на сохранение, укрепление и развитие кадрового потенциала;</w:t>
      </w:r>
    </w:p>
    <w:p w:rsidR="00750A1B" w:rsidRPr="00227F7F" w:rsidRDefault="00750A1B" w:rsidP="00750A1B">
      <w:pPr>
        <w:numPr>
          <w:ilvl w:val="0"/>
          <w:numId w:val="40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создание квалифицированного коллектива, способного работать в современных условиях;</w:t>
      </w:r>
    </w:p>
    <w:p w:rsidR="00750A1B" w:rsidRPr="00227F7F" w:rsidRDefault="00750A1B" w:rsidP="00750A1B">
      <w:pPr>
        <w:numPr>
          <w:ilvl w:val="0"/>
          <w:numId w:val="40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повышения уровня квалификации персонала.</w:t>
      </w:r>
    </w:p>
    <w:p w:rsidR="00750A1B" w:rsidRPr="00227F7F" w:rsidRDefault="00750A1B" w:rsidP="00750A1B">
      <w:p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Оценивая кадровое обеспечение образовательной организации, являющееся одним из условий, которое определяет качество подготовки обучающихся, необходимо констатировать следующее:</w:t>
      </w:r>
    </w:p>
    <w:p w:rsidR="00750A1B" w:rsidRPr="00227F7F" w:rsidRDefault="00750A1B" w:rsidP="00750A1B">
      <w:pPr>
        <w:numPr>
          <w:ilvl w:val="0"/>
          <w:numId w:val="41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образовательная деятельность в Школе обеспечена квалифицированным профессиональным педагогическим составом;</w:t>
      </w:r>
    </w:p>
    <w:p w:rsidR="00750A1B" w:rsidRPr="00227F7F" w:rsidRDefault="00750A1B" w:rsidP="00750A1B">
      <w:pPr>
        <w:numPr>
          <w:ilvl w:val="0"/>
          <w:numId w:val="41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в Школе создана устойчивая целевая кадровая система, в которой осуществляется подготовка новых кадров из числа собственных выпускников;</w:t>
      </w:r>
    </w:p>
    <w:p w:rsidR="00750A1B" w:rsidRPr="00227F7F" w:rsidRDefault="00750A1B" w:rsidP="00750A1B">
      <w:pPr>
        <w:numPr>
          <w:ilvl w:val="0"/>
          <w:numId w:val="41"/>
        </w:numPr>
        <w:tabs>
          <w:tab w:val="left" w:pos="405"/>
        </w:tabs>
        <w:spacing w:after="225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bCs/>
          <w:iCs/>
          <w:color w:val="222222"/>
          <w:sz w:val="24"/>
          <w:szCs w:val="24"/>
          <w:lang w:eastAsia="ru-RU"/>
        </w:rPr>
        <w:t>кадровый потенциал Школы динамично развивается на основе целенаправленной работы по повышению квалификации педагогов.</w:t>
      </w:r>
    </w:p>
    <w:p w:rsidR="005D3F8C" w:rsidRPr="00227F7F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227F7F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shd w:val="clear" w:color="auto" w:fill="FFFFCC"/>
          <w:lang w:eastAsia="ru-RU"/>
        </w:rPr>
        <w:t>.</w:t>
      </w:r>
    </w:p>
    <w:p w:rsidR="005D3F8C" w:rsidRPr="008A3176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VII. Оценка качества учебно-методического и библиотечно-информационного обеспечения</w:t>
      </w:r>
    </w:p>
    <w:p w:rsidR="00067362" w:rsidRPr="008A3176" w:rsidRDefault="00067362" w:rsidP="00067362">
      <w:p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Общая характеристика:</w:t>
      </w:r>
    </w:p>
    <w:p w:rsidR="00067362" w:rsidRPr="008A3176" w:rsidRDefault="00067362" w:rsidP="00067362">
      <w:pPr>
        <w:numPr>
          <w:ilvl w:val="0"/>
          <w:numId w:val="42"/>
        </w:num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объем библиотечного фонда — __</w:t>
      </w:r>
      <w:r w:rsidR="00A83AAC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5774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 единица</w:t>
      </w:r>
      <w:proofErr w:type="gramStart"/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;</w:t>
      </w:r>
      <w:proofErr w:type="gramEnd"/>
    </w:p>
    <w:p w:rsidR="00067362" w:rsidRPr="008A3176" w:rsidRDefault="00A83AAC" w:rsidP="00067362">
      <w:pPr>
        <w:numPr>
          <w:ilvl w:val="0"/>
          <w:numId w:val="42"/>
        </w:num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книгообеспеченность</w:t>
      </w:r>
      <w:proofErr w:type="spellEnd"/>
      <w:r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 — _50</w:t>
      </w:r>
      <w:r w:rsidR="00067362"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 процентов;</w:t>
      </w:r>
    </w:p>
    <w:p w:rsidR="00067362" w:rsidRPr="008A3176" w:rsidRDefault="00067362" w:rsidP="00067362">
      <w:pPr>
        <w:numPr>
          <w:ilvl w:val="0"/>
          <w:numId w:val="42"/>
        </w:num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обращаемость — ___</w:t>
      </w:r>
      <w:r w:rsidR="00A83AAC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2500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 единиц в год;</w:t>
      </w:r>
    </w:p>
    <w:p w:rsidR="00067362" w:rsidRPr="008A3176" w:rsidRDefault="00067362" w:rsidP="00067362">
      <w:pPr>
        <w:numPr>
          <w:ilvl w:val="0"/>
          <w:numId w:val="42"/>
        </w:num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объем учебного фонда — _</w:t>
      </w:r>
      <w:r w:rsidR="00A83AAC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5028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 единица.</w:t>
      </w:r>
    </w:p>
    <w:p w:rsidR="00067362" w:rsidRPr="008A3176" w:rsidRDefault="00067362" w:rsidP="00067362">
      <w:pPr>
        <w:tabs>
          <w:tab w:val="left" w:pos="45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Фонд библиотеки формируется за счет федерального, областного, местного бюджетов</w:t>
      </w: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.</w:t>
      </w:r>
    </w:p>
    <w:p w:rsidR="00AC7A57" w:rsidRDefault="00AC7A57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</w:p>
    <w:p w:rsidR="005D3F8C" w:rsidRPr="006F2EA5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 w:rsidRPr="006F2EA5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lastRenderedPageBreak/>
        <w:t>Состав фонда и его использование</w:t>
      </w:r>
    </w:p>
    <w:tbl>
      <w:tblPr>
        <w:tblW w:w="5000" w:type="pct"/>
        <w:jc w:val="center"/>
        <w:tblBorders>
          <w:top w:val="single" w:sz="6" w:space="0" w:color="222222"/>
          <w:left w:val="single" w:sz="6" w:space="0" w:color="222222"/>
          <w:bottom w:val="single" w:sz="6" w:space="0" w:color="222222"/>
          <w:right w:val="single" w:sz="6" w:space="0" w:color="222222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70"/>
        <w:gridCol w:w="3989"/>
        <w:gridCol w:w="2677"/>
        <w:gridCol w:w="3051"/>
      </w:tblGrid>
      <w:tr w:rsidR="00067362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67362" w:rsidRPr="008A3176" w:rsidRDefault="00067362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ab/>
            </w: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67362" w:rsidRPr="008A3176" w:rsidRDefault="00067362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Вид литературы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67362" w:rsidRPr="008A3176" w:rsidRDefault="00067362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Количество единиц в фонде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67362" w:rsidRPr="008A3176" w:rsidRDefault="00067362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Сколько экземпляров</w:t>
            </w:r>
          </w:p>
          <w:p w:rsidR="00067362" w:rsidRPr="008A3176" w:rsidRDefault="00067362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выдавалось за год</w:t>
            </w: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Учебная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4948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Педагогическая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Художественная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659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Справочная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Языковедение, литературоведение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proofErr w:type="gramStart"/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Естественно-научная</w:t>
            </w:r>
            <w:proofErr w:type="gramEnd"/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Техническая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A83AAC" w:rsidRPr="008A3176" w:rsidTr="00A83AAC">
        <w:trPr>
          <w:jc w:val="center"/>
        </w:trPr>
        <w:tc>
          <w:tcPr>
            <w:tcW w:w="770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989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Cs/>
                <w:color w:val="222222"/>
                <w:sz w:val="24"/>
                <w:szCs w:val="24"/>
                <w:lang w:eastAsia="ru-RU"/>
              </w:rPr>
              <w:t>Общественно-политическая</w:t>
            </w:r>
          </w:p>
        </w:tc>
        <w:tc>
          <w:tcPr>
            <w:tcW w:w="2677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D179EA" w:rsidRDefault="00A83AAC" w:rsidP="00AC7A57">
            <w:pPr>
              <w:spacing w:after="0" w:line="25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5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83AAC" w:rsidRPr="008A3176" w:rsidRDefault="00A83AAC" w:rsidP="00067362">
            <w:pPr>
              <w:tabs>
                <w:tab w:val="left" w:pos="390"/>
              </w:tabs>
              <w:spacing w:after="225" w:line="240" w:lineRule="auto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:rsidR="00067362" w:rsidRPr="008A3176" w:rsidRDefault="00067362" w:rsidP="00067362">
      <w:pPr>
        <w:tabs>
          <w:tab w:val="left" w:pos="390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Фонд библиотеки соответствует требованиям ФГОС, учебники фонда входят в федеральный перечень, утвержденный приказом </w:t>
      </w:r>
      <w:proofErr w:type="spellStart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Минпросвещения</w:t>
      </w:r>
      <w:proofErr w:type="spellEnd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России от 21.09.2022 № 858.</w:t>
      </w:r>
    </w:p>
    <w:p w:rsidR="00067362" w:rsidRPr="008A3176" w:rsidRDefault="00067362" w:rsidP="00067362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В библиотеке имеются электронные образовательные ресурсы — ____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12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___ дисков; сетевые образовательные ресурсы — ___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0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___. Мультимедийные средства (презентации, электронные энциклопедии, дидактические материалы) — __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0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______</w:t>
      </w:r>
    </w:p>
    <w:p w:rsidR="00067362" w:rsidRPr="008A3176" w:rsidRDefault="00067362" w:rsidP="00067362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Средний уровень посещаемости библиотеки — ____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10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___ человек в день.</w:t>
      </w:r>
    </w:p>
    <w:p w:rsidR="00067362" w:rsidRPr="008A3176" w:rsidRDefault="00067362" w:rsidP="00067362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На официальном сайте школы есть страница библиотеки с информацией о работе и проводимых мероприятиях библиотеки Школы.</w:t>
      </w:r>
    </w:p>
    <w:p w:rsidR="00067362" w:rsidRPr="008A3176" w:rsidRDefault="00067362" w:rsidP="00067362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Оснащенность библиотеки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учебными пособиями недостаточная.  Т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>ребуется дополнительное финансирование биб</w:t>
      </w:r>
      <w:r w:rsidR="000346D4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лиотеки на закупку учебных </w:t>
      </w:r>
      <w:r w:rsidRPr="008A3176">
        <w:rPr>
          <w:rFonts w:ascii="Times New Roman" w:eastAsia="Times New Roman" w:hAnsi="Times New Roman" w:cs="Times New Roman"/>
          <w:iCs/>
          <w:color w:val="222222"/>
          <w:sz w:val="24"/>
          <w:szCs w:val="24"/>
          <w:lang w:eastAsia="ru-RU"/>
        </w:rPr>
        <w:t xml:space="preserve"> изданий и обновление фонда художественной литературы.</w:t>
      </w:r>
    </w:p>
    <w:p w:rsidR="00067362" w:rsidRPr="005D3F8C" w:rsidRDefault="00067362" w:rsidP="005D3F8C">
      <w:pPr>
        <w:spacing w:after="225" w:line="240" w:lineRule="auto"/>
        <w:rPr>
          <w:rFonts w:ascii="Arial" w:eastAsia="Times New Roman" w:hAnsi="Arial" w:cs="Arial"/>
          <w:color w:val="222222"/>
          <w:sz w:val="23"/>
          <w:szCs w:val="23"/>
          <w:lang w:eastAsia="ru-RU"/>
        </w:rPr>
      </w:pPr>
    </w:p>
    <w:p w:rsidR="005D3F8C" w:rsidRPr="008A3176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VIII. Оценка материально-технической базы</w:t>
      </w:r>
    </w:p>
    <w:p w:rsidR="006E4442" w:rsidRPr="008105BB" w:rsidRDefault="006E4442" w:rsidP="006E4442">
      <w:p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Материально-техническое обеспечение Школы позволяет реализовывать в полной мере образовательные программы. </w:t>
      </w:r>
      <w:proofErr w:type="gramStart"/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В Школе оборудованы 19 кабинетов, из них  6 оснащены современной мультимедийной техникой, в том числе:</w:t>
      </w:r>
      <w:proofErr w:type="gramEnd"/>
    </w:p>
    <w:p w:rsidR="006E4442" w:rsidRPr="008105BB" w:rsidRDefault="006E4442" w:rsidP="006E4442">
      <w:pPr>
        <w:pStyle w:val="a9"/>
        <w:numPr>
          <w:ilvl w:val="0"/>
          <w:numId w:val="27"/>
        </w:num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лаборатория по физике;</w:t>
      </w:r>
    </w:p>
    <w:p w:rsidR="006E4442" w:rsidRPr="008105BB" w:rsidRDefault="006E4442" w:rsidP="006E4442">
      <w:pPr>
        <w:pStyle w:val="a9"/>
        <w:numPr>
          <w:ilvl w:val="0"/>
          <w:numId w:val="27"/>
        </w:num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лаборатория по химии</w:t>
      </w:r>
    </w:p>
    <w:p w:rsidR="006E4442" w:rsidRPr="008105BB" w:rsidRDefault="006E4442" w:rsidP="006E4442">
      <w:pPr>
        <w:pStyle w:val="a9"/>
        <w:numPr>
          <w:ilvl w:val="0"/>
          <w:numId w:val="27"/>
        </w:num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мастерская для трудового обучения (для девочек и мальчиков)</w:t>
      </w:r>
    </w:p>
    <w:p w:rsidR="006E4442" w:rsidRPr="008105BB" w:rsidRDefault="006E4442" w:rsidP="006E4442">
      <w:pPr>
        <w:pStyle w:val="a9"/>
        <w:numPr>
          <w:ilvl w:val="0"/>
          <w:numId w:val="27"/>
        </w:num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два компьютерных класса</w:t>
      </w:r>
    </w:p>
    <w:p w:rsidR="006E4442" w:rsidRPr="008105BB" w:rsidRDefault="006E4442" w:rsidP="006E4442">
      <w:pPr>
        <w:pStyle w:val="a9"/>
        <w:numPr>
          <w:ilvl w:val="0"/>
          <w:numId w:val="27"/>
        </w:numPr>
        <w:tabs>
          <w:tab w:val="left" w:pos="630"/>
        </w:tabs>
        <w:spacing w:after="15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 w:rsidRPr="008105BB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два лингафонных кабинета</w:t>
      </w:r>
    </w:p>
    <w:p w:rsidR="006E4442" w:rsidRPr="00EF0E34" w:rsidRDefault="006E4442" w:rsidP="006E4442">
      <w:pPr>
        <w:tabs>
          <w:tab w:val="left" w:pos="300"/>
        </w:tabs>
        <w:spacing w:after="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lastRenderedPageBreak/>
        <w:tab/>
      </w:r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. Оснащение Школы современной техникой позволило комплексно подойти к этапу </w:t>
      </w:r>
      <w:proofErr w:type="spellStart"/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цифровизаци</w:t>
      </w:r>
      <w:proofErr w:type="gramStart"/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и</w:t>
      </w:r>
      <w:proofErr w:type="spellEnd"/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-</w:t>
      </w:r>
      <w:proofErr w:type="gramEnd"/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использованию новых технологий в образовательном процессе Школы.</w:t>
      </w:r>
    </w:p>
    <w:p w:rsidR="006E4442" w:rsidRDefault="006E4442" w:rsidP="006E4442">
      <w:pPr>
        <w:tabs>
          <w:tab w:val="left" w:pos="3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F0E34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На втором этаже 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оборудован актовый и спортивный  зал. На первом этаже находятся столовая и спортивный зал, пищеблок, оборудованный в соответствии с требованиями </w:t>
      </w:r>
      <w:hyperlink r:id="rId12" w:anchor="/document/99/573500115/" w:tgtFrame="_self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СанПиН 1.2.3685-21</w:t>
        </w:r>
      </w:hyperlink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 </w:t>
      </w:r>
      <w:hyperlink r:id="rId13" w:anchor="/document/99/566276706/" w:tgtFrame="_self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СанПиН 2.3/2.4.3590-20</w:t>
        </w:r>
      </w:hyperlink>
    </w:p>
    <w:p w:rsidR="006E4442" w:rsidRDefault="006E4442" w:rsidP="006E4442">
      <w:pPr>
        <w:tabs>
          <w:tab w:val="left" w:pos="300"/>
        </w:tabs>
        <w:spacing w:after="0" w:line="240" w:lineRule="auto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Асфальтированная площадка для игр на территории Школы оборудована качелями, турниками. В 2022 году на пришкольной площадке посажены деревья в количестве 30 штук, цветы, кустарники, установлен памятник погибшим летчика</w:t>
      </w:r>
      <w:proofErr w:type="gramStart"/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>м-</w:t>
      </w:r>
      <w:proofErr w:type="gramEnd"/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героя</w:t>
      </w:r>
      <w:r w:rsidR="006664E8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м ВОВ, фасад школы оформлен стендами, посвященными Году педагога и наставника, 100-летию ДАССР, 165-летию Махачкалы. </w:t>
      </w:r>
      <w:r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Школа приняла участие в конкурсе президентских грантов, подала заявку на проект школьного музея «Я горжусь»</w:t>
      </w:r>
    </w:p>
    <w:p w:rsidR="006E4442" w:rsidRPr="00D179EA" w:rsidRDefault="006E4442" w:rsidP="006E4442">
      <w:pPr>
        <w:tabs>
          <w:tab w:val="left" w:pos="180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ab/>
      </w:r>
    </w:p>
    <w:p w:rsidR="006E4442" w:rsidRDefault="006E4442" w:rsidP="006E4442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 результате </w:t>
      </w:r>
      <w:proofErr w:type="spellStart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самообследования</w:t>
      </w:r>
      <w:proofErr w:type="spellEnd"/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сравнили оснащения Школы с Перечнем средств обучения и воспитания, утвержденным </w:t>
      </w:r>
      <w:hyperlink r:id="rId14" w:anchor="/document/99/726597178/" w:tgtFrame="_self" w:history="1"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 xml:space="preserve">приказом </w:t>
        </w:r>
        <w:proofErr w:type="spellStart"/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Минпросвещения</w:t>
        </w:r>
        <w:proofErr w:type="spellEnd"/>
        <w:r w:rsidRPr="00D179EA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 xml:space="preserve"> от 23.08.2021 № 590</w:t>
        </w:r>
      </w:hyperlink>
      <w:r w:rsidRPr="00D179EA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 По итогам сравнения можно прийти к выводу, что Школе необходимо закупить и установить следующее оборудование, инвентарь:</w:t>
      </w:r>
    </w:p>
    <w:p w:rsidR="006E4442" w:rsidRDefault="006E4442" w:rsidP="006E4442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актовом зале: ЖК-панель с </w:t>
      </w:r>
      <w:proofErr w:type="spell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медиаплеером</w:t>
      </w:r>
      <w:proofErr w:type="spellEnd"/>
    </w:p>
    <w:p w:rsidR="006E4442" w:rsidRDefault="006E4442" w:rsidP="006E4442">
      <w:pPr>
        <w:spacing w:after="15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Оборудование для дезинфекции воздуха</w:t>
      </w:r>
    </w:p>
    <w:p w:rsidR="006E4442" w:rsidRPr="008A3176" w:rsidRDefault="006E4442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По итогам предыдущего </w:t>
      </w:r>
      <w:proofErr w:type="spellStart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самообследования</w:t>
      </w:r>
      <w:proofErr w:type="spellEnd"/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провели закупку недостающего оборудования в соответствии с Перечнем средств обучения и воспитания, утвержденным </w:t>
      </w:r>
      <w:hyperlink r:id="rId15" w:anchor="/document/99/726597178/" w:tgtFrame="_self" w:history="1">
        <w:r w:rsidRPr="008A3176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 xml:space="preserve">приказом </w:t>
        </w:r>
        <w:proofErr w:type="spellStart"/>
        <w:r w:rsidRPr="008A3176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>Минпросвещения</w:t>
        </w:r>
        <w:proofErr w:type="spellEnd"/>
        <w:r w:rsidRPr="008A3176">
          <w:rPr>
            <w:rFonts w:ascii="Times New Roman" w:eastAsia="Times New Roman" w:hAnsi="Times New Roman" w:cs="Times New Roman"/>
            <w:color w:val="01745C"/>
            <w:sz w:val="24"/>
            <w:szCs w:val="24"/>
            <w:lang w:eastAsia="ru-RU"/>
          </w:rPr>
          <w:t xml:space="preserve"> от 23.08.2021 № 590</w:t>
        </w:r>
      </w:hyperlink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. Установили:</w:t>
      </w:r>
    </w:p>
    <w:p w:rsidR="006664E8" w:rsidRPr="008A3176" w:rsidRDefault="006664E8" w:rsidP="006664E8">
      <w:pPr>
        <w:numPr>
          <w:ilvl w:val="0"/>
          <w:numId w:val="44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в спортзале: скакалки, мячи, матрасы </w:t>
      </w:r>
    </w:p>
    <w:p w:rsidR="005D3F8C" w:rsidRPr="008A3176" w:rsidRDefault="005D3F8C" w:rsidP="006664E8">
      <w:pPr>
        <w:spacing w:after="0" w:line="240" w:lineRule="auto"/>
        <w:ind w:left="270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shd w:val="clear" w:color="auto" w:fill="FFFFCC"/>
          <w:lang w:eastAsia="ru-RU"/>
        </w:rPr>
        <w:t>.</w:t>
      </w:r>
    </w:p>
    <w:p w:rsidR="005D3F8C" w:rsidRPr="008A3176" w:rsidRDefault="005D3F8C" w:rsidP="005D3F8C">
      <w:p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 марта 2022 года Школа ведет учет микротравм работников, что позволило посмотреть на оценку материально-технической базы с другой стороны. Учет микротравм выявил уязвимые места оснащения, которые требуют модернизации. По итогам анализа учета микротравм работников школа:</w:t>
      </w:r>
    </w:p>
    <w:p w:rsidR="006664E8" w:rsidRPr="008A3176" w:rsidRDefault="006664E8" w:rsidP="006664E8">
      <w:pPr>
        <w:pStyle w:val="a9"/>
        <w:numPr>
          <w:ilvl w:val="0"/>
          <w:numId w:val="46"/>
        </w:numPr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заменила 5 стульев для учителей</w:t>
      </w:r>
    </w:p>
    <w:p w:rsidR="005D3F8C" w:rsidRPr="008A3176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 xml:space="preserve">IX. Оценка </w:t>
      </w:r>
      <w:proofErr w:type="gramStart"/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функционирования внутренней системы оценки качества образования</w:t>
      </w:r>
      <w:proofErr w:type="gramEnd"/>
    </w:p>
    <w:p w:rsidR="00FE2F42" w:rsidRDefault="006664E8" w:rsidP="00A83AAC">
      <w:pPr>
        <w:tabs>
          <w:tab w:val="left" w:pos="435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bCs/>
          <w:color w:val="222222"/>
          <w:sz w:val="23"/>
          <w:szCs w:val="23"/>
          <w:lang w:eastAsia="ru-RU"/>
        </w:rPr>
        <w:tab/>
      </w:r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В Школе утверждено Положение о внутренней системе оценки качества образования от 31.05.2019. По итогам оценки качества образования в 2021 году выявлено, что уровень </w:t>
      </w:r>
      <w:proofErr w:type="spellStart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метапредметных</w:t>
      </w:r>
      <w:proofErr w:type="spellEnd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результатов соответствует среднему уровню, </w:t>
      </w:r>
      <w:proofErr w:type="spellStart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сформированность</w:t>
      </w:r>
      <w:proofErr w:type="spellEnd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личностных результатов </w:t>
      </w:r>
      <w:proofErr w:type="gramStart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средняя</w:t>
      </w:r>
      <w:proofErr w:type="gramEnd"/>
      <w:r w:rsidR="00FE2F4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. </w:t>
      </w:r>
    </w:p>
    <w:p w:rsidR="00FE2F42" w:rsidRDefault="00FE2F42" w:rsidP="00FE2F42">
      <w:pPr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По результатам анкетирования 2021 года выявлено, что количество родителей, которые удовлетворены общим качеством образования в  Школе,- 52 процента, количество обучающихся, удовлетворенных образовательным процессом,- 60 процентов. Высказаны пожелания  о введении дополнительного образования спортивной направленности (борьба, ММА), профильного </w:t>
      </w:r>
      <w:proofErr w:type="gramStart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обучения по направлению</w:t>
      </w:r>
      <w:proofErr w:type="gramEnd"/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естественного цикла. </w:t>
      </w:r>
    </w:p>
    <w:p w:rsidR="00FE2F42" w:rsidRDefault="00FE2F42" w:rsidP="00FE2F42">
      <w:pPr>
        <w:tabs>
          <w:tab w:val="left" w:pos="240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</w:p>
    <w:p w:rsidR="005D3F8C" w:rsidRPr="005D3F8C" w:rsidRDefault="005D3F8C" w:rsidP="005D3F8C">
      <w:pPr>
        <w:spacing w:after="0" w:line="240" w:lineRule="auto"/>
        <w:rPr>
          <w:rFonts w:ascii="Arial" w:eastAsia="Times New Roman" w:hAnsi="Arial" w:cs="Arial"/>
          <w:color w:val="222222"/>
          <w:sz w:val="23"/>
          <w:szCs w:val="23"/>
          <w:lang w:eastAsia="ru-RU"/>
        </w:rPr>
      </w:pPr>
    </w:p>
    <w:p w:rsidR="005D3F8C" w:rsidRPr="008A3176" w:rsidRDefault="005D3F8C" w:rsidP="005D3F8C">
      <w:pPr>
        <w:spacing w:after="225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Результаты анализа показателей деятельности организации</w:t>
      </w:r>
    </w:p>
    <w:p w:rsidR="000C6813" w:rsidRDefault="000C6813" w:rsidP="000C6813">
      <w:pPr>
        <w:tabs>
          <w:tab w:val="left" w:pos="255"/>
        </w:tabs>
        <w:spacing w:after="225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ab/>
        <w:t>Данные проведены по состоянию на  30 декабря 2022 года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61"/>
        <w:gridCol w:w="1441"/>
        <w:gridCol w:w="1785"/>
      </w:tblGrid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</w:t>
            </w:r>
          </w:p>
        </w:tc>
      </w:tr>
      <w:tr w:rsidR="005D3F8C" w:rsidRPr="008A3176" w:rsidTr="00F23311">
        <w:tc>
          <w:tcPr>
            <w:tcW w:w="0" w:type="auto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Образовательная деятельность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численность учащихся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0C681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428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 образовательной программе начального общего образования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FE42E0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 образовательной программе основного общего образования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FE42E0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учащихся по образовательной программе среднего общего образования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FE42E0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учащихся, успевающих на «4» и «5» по результатам промежуточной аттестации,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0C6813" w:rsidP="003228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3228F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88 (20,5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0C681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ГИА выпускников 9 класса по русскому языку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3,3</w:t>
            </w:r>
          </w:p>
        </w:tc>
      </w:tr>
      <w:tr w:rsidR="005D3F8C" w:rsidRPr="008A3176" w:rsidTr="000C681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ГИА выпускников 9 класса по математике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</w:t>
            </w:r>
          </w:p>
        </w:tc>
      </w:tr>
      <w:tr w:rsidR="005D3F8C" w:rsidRPr="008A3176" w:rsidTr="000C681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ЕГЭ выпускников 11 класса по русскому языку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D3F8C" w:rsidRPr="008A3176" w:rsidTr="000C681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Средний балл ЕГЭ выпускников 11 класса по математике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9 класса, которые получили неудовлетворительные результаты на ГИА по русскому языку, от общей численности выпускников 9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4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13,7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9 класса, которые получили неудовлетворительные результаты на ГИА по математике, от общей численности выпускников 9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0C681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DC411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3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 xml:space="preserve"> (</w:t>
            </w:r>
            <w:r w:rsidR="00DC411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10,3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11 класса, которые получили результаты ниже установленного минимального количества баллов ЕГЭ по русскому языку, от общей численности выпускников 11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(_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11 класса, которые получили результаты ниже установленного минимального количества баллов ЕГЭ по математике, от общей численности</w:t>
            </w:r>
          </w:p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выпускников 11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_(_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9 класса, которые не получили аттестаты, от общей численности выпускников 9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2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6,8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11 класса, которые не получили аттестаты, от общей численности выпускников 11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(_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9 класса, которые получили аттестаты с отличием, от общей численности выпускников 9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выпускников 11 класса, которые получили аттестаты с отличием, от общей численности выпускников 11 класса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DC411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учащихся, которые принимали участие в олимпиадах, смотрах, конкурсах,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0C681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48627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171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 xml:space="preserve"> (_</w:t>
            </w:r>
            <w:r w:rsidR="0048627D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39,9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Численность (удельный вес) учащихся — победителей и призеров олимпиад, смотров, конкурсов от общей </w:t>
            </w:r>
            <w:proofErr w:type="gram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численности</w:t>
            </w:r>
            <w:proofErr w:type="gram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обучающихся, в том числе: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3F8C" w:rsidRPr="008A3176" w:rsidTr="00F23311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регионального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0C681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CD42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1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 xml:space="preserve"> (_</w:t>
            </w:r>
            <w:r w:rsidR="00CD4262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0.2</w:t>
            </w: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федерального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CD426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(_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международного уровня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CD426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  <w:p w:rsidR="000C6813" w:rsidRPr="008A3176" w:rsidRDefault="000C681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 по программам с углубленным изучением отдельных учебных предметов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CD426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(_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 по программам профильного обучения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CD4262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 (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</w:t>
            </w:r>
            <w:r w:rsidR="000C6813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_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 по программам с применением дистанционных образовательных технологий, электронного обучения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 (0%)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учащихся в рамках сетевой формы реализации образовательных программ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0 (0%)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Общая численность 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педработников</w:t>
            </w:r>
            <w:proofErr w:type="spell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 том числе количество 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педработников</w:t>
            </w:r>
            <w:proofErr w:type="spell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D3F8C" w:rsidRPr="008A3176" w:rsidTr="00F23311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 высшим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высшим педагогическим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средним профессиональным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средним профессиональным педагогическим образованием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(удельный вес) 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педработников</w:t>
            </w:r>
            <w:proofErr w:type="spell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 квалификационной категорией от общей численности таких работников, в том числе: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D3F8C" w:rsidRPr="008A3176" w:rsidTr="00F23311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 высшей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5 (15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F2331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первой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714E1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2 (6</w:t>
            </w:r>
            <w:r w:rsidR="005D3F8C" w:rsidRPr="008A317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shd w:val="clear" w:color="auto" w:fill="FFFFCC"/>
                <w:lang w:eastAsia="ru-RU"/>
              </w:rPr>
              <w:t>%)</w:t>
            </w:r>
          </w:p>
        </w:tc>
      </w:tr>
      <w:tr w:rsidR="005D3F8C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(удельный вес) 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педработников</w:t>
            </w:r>
            <w:proofErr w:type="spell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 общей численности таких работников с педагогическим стажем: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D3F8C" w:rsidRPr="008A3176" w:rsidRDefault="005D3F8C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78D3" w:rsidRPr="008A3176" w:rsidTr="003E78D3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до 5 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E78D3" w:rsidRPr="00D179EA" w:rsidRDefault="003E78D3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(13,8%)</w:t>
            </w:r>
          </w:p>
        </w:tc>
      </w:tr>
      <w:tr w:rsidR="003E78D3" w:rsidRPr="008A3176" w:rsidTr="003E78D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больше 30 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E78D3" w:rsidRPr="00D179EA" w:rsidRDefault="003E78D3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4(11,1%)</w:t>
            </w:r>
          </w:p>
        </w:tc>
      </w:tr>
      <w:tr w:rsidR="003E78D3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(удельный вес) 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педработников</w:t>
            </w:r>
            <w:proofErr w:type="spell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 общей численности таких работников в возрасте: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Default="003E78D3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E78D3" w:rsidRPr="00D179EA" w:rsidRDefault="003E78D3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5(13,8%)</w:t>
            </w:r>
          </w:p>
        </w:tc>
      </w:tr>
      <w:tr w:rsidR="003E78D3" w:rsidRPr="008A3176" w:rsidTr="00F23311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до 30 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D179EA" w:rsidRDefault="003E78D3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E78D3" w:rsidRPr="008A3176" w:rsidTr="003E78D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от 55 лет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3E78D3" w:rsidRPr="008A3176" w:rsidRDefault="003E78D3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E78D3" w:rsidRPr="008A3176" w:rsidRDefault="003E78D3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(8,3%)</w:t>
            </w:r>
          </w:p>
        </w:tc>
      </w:tr>
      <w:tr w:rsidR="0026456A" w:rsidRPr="008A3176" w:rsidTr="003E78D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педагогических и административно-хозяйственных работников, которые за последние 5 лет прошли повышение квалификации или профессиональную переподготовку, от общей численности таких работников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D179EA" w:rsidRDefault="0026456A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30(91%)</w:t>
            </w:r>
          </w:p>
        </w:tc>
      </w:tr>
      <w:tr w:rsidR="0026456A" w:rsidRPr="008A3176" w:rsidTr="006D3D23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педагогических и административно-</w:t>
            </w: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хозяйственных работников, которые прошли повышение квалификации по применению в образовательном процессе ФГОС, от общей численности таких работников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человек </w:t>
            </w: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Default="0026456A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30 (91%) </w:t>
            </w:r>
          </w:p>
          <w:p w:rsidR="0026456A" w:rsidRPr="00D179EA" w:rsidRDefault="0026456A" w:rsidP="00AC7A57">
            <w:pPr>
              <w:spacing w:after="0" w:line="25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456A" w:rsidRPr="008A3176" w:rsidTr="00F23311">
        <w:tc>
          <w:tcPr>
            <w:tcW w:w="0" w:type="auto"/>
            <w:gridSpan w:val="3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Инфраструктура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компьютеров в расчете на одного учащегося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экземпляров учебной и учебно-методической литературы от общего количества единиц библиотечного фонда в расчете на одного учащегося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12,1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в школе системы электронного документооборота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Наличие в школе читального зала библиотеки, в том числе наличие в ней:</w:t>
            </w:r>
          </w:p>
        </w:tc>
        <w:tc>
          <w:tcPr>
            <w:tcW w:w="1441" w:type="dxa"/>
            <w:vMerge w:val="restart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да/нет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456A" w:rsidRPr="008A3176" w:rsidTr="00122AF1">
        <w:tc>
          <w:tcPr>
            <w:tcW w:w="0" w:type="auto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рабочих мест для работы на компьютере или ноутбуке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</w:t>
            </w:r>
            <w:proofErr w:type="spell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медиатеки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сре</w:t>
            </w:r>
            <w:proofErr w:type="gram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ск</w:t>
            </w:r>
            <w:proofErr w:type="gram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анирования и распознавания текста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выхода в интернет с библиотечных компьютеров</w:t>
            </w:r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 системы контроля распечатки материалов</w:t>
            </w:r>
            <w:bookmarkStart w:id="0" w:name="_GoBack"/>
            <w:bookmarkEnd w:id="0"/>
          </w:p>
        </w:tc>
        <w:tc>
          <w:tcPr>
            <w:tcW w:w="0" w:type="auto"/>
            <w:vMerge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vAlign w:val="center"/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(удельный вес) обучающихся, которые могут пользоваться широкополосным интернетом не менее 2 Мб/</w:t>
            </w:r>
            <w:proofErr w:type="gramStart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от общей численности обучающихся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человек (процент)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(3,6%)</w:t>
            </w:r>
          </w:p>
        </w:tc>
      </w:tr>
      <w:tr w:rsidR="0026456A" w:rsidRPr="008A3176" w:rsidTr="00122AF1">
        <w:tc>
          <w:tcPr>
            <w:tcW w:w="0" w:type="auto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площадь помещений для образовательного процесса в расчете на одного обучающегося</w:t>
            </w:r>
          </w:p>
        </w:tc>
        <w:tc>
          <w:tcPr>
            <w:tcW w:w="1441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26456A" w:rsidRPr="008A3176" w:rsidRDefault="0026456A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A3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кв. м</w:t>
            </w:r>
          </w:p>
        </w:tc>
        <w:tc>
          <w:tcPr>
            <w:tcW w:w="1785" w:type="dxa"/>
            <w:tcBorders>
              <w:top w:val="single" w:sz="6" w:space="0" w:color="222222"/>
              <w:left w:val="single" w:sz="6" w:space="0" w:color="222222"/>
              <w:bottom w:val="single" w:sz="6" w:space="0" w:color="222222"/>
              <w:right w:val="single" w:sz="6" w:space="0" w:color="222222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26456A" w:rsidRPr="008A3176" w:rsidRDefault="00122AF1" w:rsidP="005D3F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18,02</w:t>
            </w:r>
          </w:p>
        </w:tc>
      </w:tr>
    </w:tbl>
    <w:p w:rsidR="006D3D23" w:rsidRPr="008A3176" w:rsidRDefault="006D3D23" w:rsidP="005D3F8C">
      <w:pPr>
        <w:spacing w:after="225" w:line="240" w:lineRule="auto"/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shd w:val="clear" w:color="auto" w:fill="FFFFCC"/>
          <w:lang w:eastAsia="ru-RU"/>
        </w:rPr>
      </w:pPr>
    </w:p>
    <w:p w:rsidR="008A3176" w:rsidRPr="008A3176" w:rsidRDefault="008A3176" w:rsidP="008A3176">
      <w:pPr>
        <w:tabs>
          <w:tab w:val="left" w:pos="142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A317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Анализ показателей указывает на то, что Школа имеет достаточную инфраструктуру, которая соответствует требованиям </w:t>
      </w:r>
      <w:hyperlink r:id="rId16" w:anchor="/document/99/566085656/" w:history="1">
        <w:r w:rsidRPr="008A3176">
          <w:rPr>
            <w:rStyle w:val="a7"/>
            <w:rFonts w:ascii="Times New Roman" w:eastAsia="Times New Roman" w:hAnsi="Times New Roman" w:cs="Times New Roman"/>
            <w:iCs/>
            <w:sz w:val="24"/>
            <w:szCs w:val="24"/>
            <w:lang w:eastAsia="ru-RU"/>
          </w:rPr>
          <w:t>СП 2.4.3648-20</w:t>
        </w:r>
      </w:hyperlink>
      <w:r w:rsidRPr="008A317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 «Санитарно-эпидемиологические требования к организациям воспитания и обучения, отдыха и оздоровления детей и молодежи» и позволяет реализовывать образовательные программы в полном объеме в соответствии с ФГОС общего образования.</w:t>
      </w:r>
    </w:p>
    <w:p w:rsidR="008A3176" w:rsidRPr="008A3176" w:rsidRDefault="008A3176" w:rsidP="008A3176">
      <w:pPr>
        <w:tabs>
          <w:tab w:val="left" w:pos="142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17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Школа укомплектована достаточным количеством педагогических и иных работников, которые имеют высокую квалификацию и регулярно проходят повышение квалификации, что позволяет обеспечивать стабильных качественных результатов образовательных достижений обучающихся.</w:t>
      </w:r>
    </w:p>
    <w:p w:rsidR="003375A0" w:rsidRPr="008A3176" w:rsidRDefault="003375A0" w:rsidP="008A3176">
      <w:pPr>
        <w:tabs>
          <w:tab w:val="left" w:pos="1425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3375A0" w:rsidRPr="008A3176" w:rsidSect="002412B0">
      <w:pgSz w:w="11906" w:h="16838"/>
      <w:pgMar w:top="720" w:right="849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95B99"/>
    <w:multiLevelType w:val="multilevel"/>
    <w:tmpl w:val="9312A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9B133A"/>
    <w:multiLevelType w:val="multilevel"/>
    <w:tmpl w:val="D0B8A642"/>
    <w:lvl w:ilvl="0">
      <w:start w:val="1"/>
      <w:numFmt w:val="upperRoman"/>
      <w:lvlText w:val="%1."/>
      <w:lvlJc w:val="right"/>
      <w:pPr>
        <w:ind w:left="786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06360298"/>
    <w:multiLevelType w:val="multilevel"/>
    <w:tmpl w:val="3B72E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68A1803"/>
    <w:multiLevelType w:val="multilevel"/>
    <w:tmpl w:val="9F4ED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8F8303A"/>
    <w:multiLevelType w:val="hybridMultilevel"/>
    <w:tmpl w:val="D778CC10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0248E9"/>
    <w:multiLevelType w:val="multilevel"/>
    <w:tmpl w:val="A65CB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E422A56"/>
    <w:multiLevelType w:val="multilevel"/>
    <w:tmpl w:val="DBA85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FA30A88"/>
    <w:multiLevelType w:val="multilevel"/>
    <w:tmpl w:val="504CF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0485901"/>
    <w:multiLevelType w:val="multilevel"/>
    <w:tmpl w:val="6E949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65E5AEA"/>
    <w:multiLevelType w:val="multilevel"/>
    <w:tmpl w:val="3E64D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82F7712"/>
    <w:multiLevelType w:val="hybridMultilevel"/>
    <w:tmpl w:val="A232DC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C63F88"/>
    <w:multiLevelType w:val="multilevel"/>
    <w:tmpl w:val="07BC0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02F640E"/>
    <w:multiLevelType w:val="hybridMultilevel"/>
    <w:tmpl w:val="4C62A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07430A2"/>
    <w:multiLevelType w:val="multilevel"/>
    <w:tmpl w:val="F01E6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15A26B9"/>
    <w:multiLevelType w:val="hybridMultilevel"/>
    <w:tmpl w:val="5C441008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29E4CA6"/>
    <w:multiLevelType w:val="multilevel"/>
    <w:tmpl w:val="74F42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3065C6E"/>
    <w:multiLevelType w:val="multilevel"/>
    <w:tmpl w:val="59B865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23A76472"/>
    <w:multiLevelType w:val="hybridMultilevel"/>
    <w:tmpl w:val="90CC5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9490C32"/>
    <w:multiLevelType w:val="hybridMultilevel"/>
    <w:tmpl w:val="2E22328E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AD607FF"/>
    <w:multiLevelType w:val="hybridMultilevel"/>
    <w:tmpl w:val="E4F058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3C37A40"/>
    <w:multiLevelType w:val="multilevel"/>
    <w:tmpl w:val="615ED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A225CA7"/>
    <w:multiLevelType w:val="multilevel"/>
    <w:tmpl w:val="62688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B823259"/>
    <w:multiLevelType w:val="multilevel"/>
    <w:tmpl w:val="657EEB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46197897"/>
    <w:multiLevelType w:val="multilevel"/>
    <w:tmpl w:val="2A1614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4">
    <w:nsid w:val="48A060A0"/>
    <w:multiLevelType w:val="multilevel"/>
    <w:tmpl w:val="2CAC3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90D3FDC"/>
    <w:multiLevelType w:val="multilevel"/>
    <w:tmpl w:val="24960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ACC3F05"/>
    <w:multiLevelType w:val="hybridMultilevel"/>
    <w:tmpl w:val="D2AE10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A65FB4"/>
    <w:multiLevelType w:val="hybridMultilevel"/>
    <w:tmpl w:val="6AA6F7AE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436F5B"/>
    <w:multiLevelType w:val="multilevel"/>
    <w:tmpl w:val="917CC3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53D274C7"/>
    <w:multiLevelType w:val="hybridMultilevel"/>
    <w:tmpl w:val="8BFE0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7CB539E"/>
    <w:multiLevelType w:val="multilevel"/>
    <w:tmpl w:val="2FF64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B3F56FE"/>
    <w:multiLevelType w:val="multilevel"/>
    <w:tmpl w:val="237213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CA32E33"/>
    <w:multiLevelType w:val="multilevel"/>
    <w:tmpl w:val="414C4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CB60932"/>
    <w:multiLevelType w:val="multilevel"/>
    <w:tmpl w:val="EB00E732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34">
    <w:nsid w:val="5D01448D"/>
    <w:multiLevelType w:val="hybridMultilevel"/>
    <w:tmpl w:val="362A4B5C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EB3403D"/>
    <w:multiLevelType w:val="multilevel"/>
    <w:tmpl w:val="494E9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1802A0A"/>
    <w:multiLevelType w:val="multilevel"/>
    <w:tmpl w:val="DCC2B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38B1AE0"/>
    <w:multiLevelType w:val="hybridMultilevel"/>
    <w:tmpl w:val="5B4E41BA"/>
    <w:lvl w:ilvl="0" w:tplc="723843D2">
      <w:numFmt w:val="bullet"/>
      <w:lvlText w:val="•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717E67"/>
    <w:multiLevelType w:val="multilevel"/>
    <w:tmpl w:val="1AF210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2DD5A91"/>
    <w:multiLevelType w:val="multilevel"/>
    <w:tmpl w:val="5E8CA2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5783B01"/>
    <w:multiLevelType w:val="multilevel"/>
    <w:tmpl w:val="A266C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5E533EF"/>
    <w:multiLevelType w:val="hybridMultilevel"/>
    <w:tmpl w:val="261699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94C39DC"/>
    <w:multiLevelType w:val="multilevel"/>
    <w:tmpl w:val="E048C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>
    <w:nsid w:val="7C616326"/>
    <w:multiLevelType w:val="multilevel"/>
    <w:tmpl w:val="E206B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7C6F05C5"/>
    <w:multiLevelType w:val="multilevel"/>
    <w:tmpl w:val="F4DE90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>
    <w:nsid w:val="7F233535"/>
    <w:multiLevelType w:val="multilevel"/>
    <w:tmpl w:val="EF842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23"/>
  </w:num>
  <w:num w:numId="3">
    <w:abstractNumId w:val="3"/>
  </w:num>
  <w:num w:numId="4">
    <w:abstractNumId w:val="6"/>
  </w:num>
  <w:num w:numId="5">
    <w:abstractNumId w:val="31"/>
  </w:num>
  <w:num w:numId="6">
    <w:abstractNumId w:val="22"/>
  </w:num>
  <w:num w:numId="7">
    <w:abstractNumId w:val="30"/>
  </w:num>
  <w:num w:numId="8">
    <w:abstractNumId w:val="5"/>
  </w:num>
  <w:num w:numId="9">
    <w:abstractNumId w:val="44"/>
  </w:num>
  <w:num w:numId="10">
    <w:abstractNumId w:val="24"/>
  </w:num>
  <w:num w:numId="11">
    <w:abstractNumId w:val="21"/>
  </w:num>
  <w:num w:numId="12">
    <w:abstractNumId w:val="40"/>
  </w:num>
  <w:num w:numId="13">
    <w:abstractNumId w:val="33"/>
  </w:num>
  <w:num w:numId="14">
    <w:abstractNumId w:val="19"/>
  </w:num>
  <w:num w:numId="15">
    <w:abstractNumId w:val="12"/>
  </w:num>
  <w:num w:numId="16">
    <w:abstractNumId w:val="17"/>
  </w:num>
  <w:num w:numId="17">
    <w:abstractNumId w:val="41"/>
  </w:num>
  <w:num w:numId="18">
    <w:abstractNumId w:val="10"/>
  </w:num>
  <w:num w:numId="19">
    <w:abstractNumId w:val="29"/>
  </w:num>
  <w:num w:numId="20">
    <w:abstractNumId w:val="42"/>
  </w:num>
  <w:num w:numId="21">
    <w:abstractNumId w:val="7"/>
  </w:num>
  <w:num w:numId="22">
    <w:abstractNumId w:val="43"/>
  </w:num>
  <w:num w:numId="23">
    <w:abstractNumId w:val="35"/>
  </w:num>
  <w:num w:numId="24">
    <w:abstractNumId w:val="15"/>
  </w:num>
  <w:num w:numId="25">
    <w:abstractNumId w:val="16"/>
  </w:num>
  <w:num w:numId="26">
    <w:abstractNumId w:val="1"/>
  </w:num>
  <w:num w:numId="27">
    <w:abstractNumId w:val="26"/>
  </w:num>
  <w:num w:numId="28">
    <w:abstractNumId w:val="28"/>
  </w:num>
  <w:num w:numId="29">
    <w:abstractNumId w:val="13"/>
  </w:num>
  <w:num w:numId="30">
    <w:abstractNumId w:val="14"/>
  </w:num>
  <w:num w:numId="31">
    <w:abstractNumId w:val="32"/>
  </w:num>
  <w:num w:numId="32">
    <w:abstractNumId w:val="45"/>
  </w:num>
  <w:num w:numId="33">
    <w:abstractNumId w:val="8"/>
  </w:num>
  <w:num w:numId="34">
    <w:abstractNumId w:val="38"/>
  </w:num>
  <w:num w:numId="35">
    <w:abstractNumId w:val="27"/>
  </w:num>
  <w:num w:numId="36">
    <w:abstractNumId w:val="37"/>
  </w:num>
  <w:num w:numId="37">
    <w:abstractNumId w:val="34"/>
  </w:num>
  <w:num w:numId="38">
    <w:abstractNumId w:val="4"/>
  </w:num>
  <w:num w:numId="39">
    <w:abstractNumId w:val="20"/>
  </w:num>
  <w:num w:numId="40">
    <w:abstractNumId w:val="0"/>
  </w:num>
  <w:num w:numId="41">
    <w:abstractNumId w:val="36"/>
  </w:num>
  <w:num w:numId="42">
    <w:abstractNumId w:val="9"/>
  </w:num>
  <w:num w:numId="43">
    <w:abstractNumId w:val="2"/>
  </w:num>
  <w:num w:numId="44">
    <w:abstractNumId w:val="39"/>
  </w:num>
  <w:num w:numId="45">
    <w:abstractNumId w:val="25"/>
  </w:num>
  <w:num w:numId="4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89F"/>
    <w:rsid w:val="000346D4"/>
    <w:rsid w:val="00051462"/>
    <w:rsid w:val="00067362"/>
    <w:rsid w:val="00095C2F"/>
    <w:rsid w:val="000C6813"/>
    <w:rsid w:val="00122AF1"/>
    <w:rsid w:val="00131FD1"/>
    <w:rsid w:val="001C7F5A"/>
    <w:rsid w:val="00227F7F"/>
    <w:rsid w:val="002412B0"/>
    <w:rsid w:val="0026456A"/>
    <w:rsid w:val="002A240E"/>
    <w:rsid w:val="002A5538"/>
    <w:rsid w:val="00304C10"/>
    <w:rsid w:val="003228FB"/>
    <w:rsid w:val="003375A0"/>
    <w:rsid w:val="00363D35"/>
    <w:rsid w:val="003B63A6"/>
    <w:rsid w:val="003D56CF"/>
    <w:rsid w:val="003E78D3"/>
    <w:rsid w:val="00442F5E"/>
    <w:rsid w:val="0048627D"/>
    <w:rsid w:val="00486450"/>
    <w:rsid w:val="00556C0E"/>
    <w:rsid w:val="005D3F8C"/>
    <w:rsid w:val="006101D8"/>
    <w:rsid w:val="0061589F"/>
    <w:rsid w:val="006318D7"/>
    <w:rsid w:val="006507DF"/>
    <w:rsid w:val="00662572"/>
    <w:rsid w:val="006664E8"/>
    <w:rsid w:val="006D3D23"/>
    <w:rsid w:val="006E4442"/>
    <w:rsid w:val="006F2EA5"/>
    <w:rsid w:val="00714E1A"/>
    <w:rsid w:val="0074161A"/>
    <w:rsid w:val="00750A1B"/>
    <w:rsid w:val="00784E26"/>
    <w:rsid w:val="00796F8A"/>
    <w:rsid w:val="007E71FC"/>
    <w:rsid w:val="008200B5"/>
    <w:rsid w:val="00854407"/>
    <w:rsid w:val="008A3176"/>
    <w:rsid w:val="008C1B8A"/>
    <w:rsid w:val="009B735F"/>
    <w:rsid w:val="00A83AAC"/>
    <w:rsid w:val="00AC249B"/>
    <w:rsid w:val="00AC7A57"/>
    <w:rsid w:val="00B721A9"/>
    <w:rsid w:val="00BB5C4D"/>
    <w:rsid w:val="00C51544"/>
    <w:rsid w:val="00CC00FA"/>
    <w:rsid w:val="00CD1C26"/>
    <w:rsid w:val="00CD4262"/>
    <w:rsid w:val="00D02963"/>
    <w:rsid w:val="00D56B8F"/>
    <w:rsid w:val="00D63BD7"/>
    <w:rsid w:val="00DA5577"/>
    <w:rsid w:val="00DC4112"/>
    <w:rsid w:val="00E05C14"/>
    <w:rsid w:val="00EA438C"/>
    <w:rsid w:val="00EC3764"/>
    <w:rsid w:val="00ED63EF"/>
    <w:rsid w:val="00F23311"/>
    <w:rsid w:val="00F73C0B"/>
    <w:rsid w:val="00FC3060"/>
    <w:rsid w:val="00FE2F42"/>
    <w:rsid w:val="00FE42E0"/>
    <w:rsid w:val="00FE4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89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15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1589F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61589F"/>
  </w:style>
  <w:style w:type="paragraph" w:customStyle="1" w:styleId="msonormal0">
    <w:name w:val="msonormal"/>
    <w:basedOn w:val="a"/>
    <w:rsid w:val="0061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ill">
    <w:name w:val="fill"/>
    <w:basedOn w:val="a0"/>
    <w:rsid w:val="0061589F"/>
  </w:style>
  <w:style w:type="character" w:customStyle="1" w:styleId="sfwc">
    <w:name w:val="sfwc"/>
    <w:basedOn w:val="a0"/>
    <w:rsid w:val="0061589F"/>
  </w:style>
  <w:style w:type="character" w:customStyle="1" w:styleId="tooltippoint">
    <w:name w:val="tooltip__point"/>
    <w:basedOn w:val="a0"/>
    <w:rsid w:val="0061589F"/>
  </w:style>
  <w:style w:type="character" w:customStyle="1" w:styleId="tooltiptext">
    <w:name w:val="tooltip_text"/>
    <w:basedOn w:val="a0"/>
    <w:rsid w:val="0061589F"/>
  </w:style>
  <w:style w:type="character" w:styleId="a6">
    <w:name w:val="Strong"/>
    <w:basedOn w:val="a0"/>
    <w:uiPriority w:val="22"/>
    <w:qFormat/>
    <w:rsid w:val="0061589F"/>
    <w:rPr>
      <w:b/>
      <w:bCs/>
    </w:rPr>
  </w:style>
  <w:style w:type="character" w:styleId="a7">
    <w:name w:val="Hyperlink"/>
    <w:basedOn w:val="a0"/>
    <w:uiPriority w:val="99"/>
    <w:unhideWhenUsed/>
    <w:rsid w:val="0061589F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1589F"/>
    <w:rPr>
      <w:color w:val="800080"/>
      <w:u w:val="single"/>
    </w:rPr>
  </w:style>
  <w:style w:type="character" w:customStyle="1" w:styleId="recommendations-v4-image">
    <w:name w:val="recommendations-v4-image"/>
    <w:basedOn w:val="a0"/>
    <w:rsid w:val="0061589F"/>
  </w:style>
  <w:style w:type="character" w:customStyle="1" w:styleId="recommendations-v4-imagewrapper">
    <w:name w:val="recommendations-v4-image__wrapper"/>
    <w:basedOn w:val="a0"/>
    <w:rsid w:val="0061589F"/>
  </w:style>
  <w:style w:type="paragraph" w:styleId="a9">
    <w:name w:val="List Paragraph"/>
    <w:basedOn w:val="a"/>
    <w:uiPriority w:val="34"/>
    <w:qFormat/>
    <w:rsid w:val="0061589F"/>
    <w:pPr>
      <w:ind w:left="720"/>
      <w:contextualSpacing/>
    </w:pPr>
  </w:style>
  <w:style w:type="table" w:styleId="aa">
    <w:name w:val="Table Grid"/>
    <w:basedOn w:val="a1"/>
    <w:uiPriority w:val="59"/>
    <w:rsid w:val="006158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link w:val="ac"/>
    <w:uiPriority w:val="1"/>
    <w:qFormat/>
    <w:rsid w:val="0061589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rsid w:val="0061589F"/>
    <w:rPr>
      <w:rFonts w:ascii="Calibri" w:eastAsia="Calibri" w:hAnsi="Calibri" w:cs="Times New Roman"/>
    </w:rPr>
  </w:style>
  <w:style w:type="numbering" w:customStyle="1" w:styleId="2">
    <w:name w:val="Нет списка2"/>
    <w:next w:val="a2"/>
    <w:uiPriority w:val="99"/>
    <w:semiHidden/>
    <w:unhideWhenUsed/>
    <w:rsid w:val="005D3F8C"/>
  </w:style>
  <w:style w:type="numbering" w:customStyle="1" w:styleId="11">
    <w:name w:val="Нет списка11"/>
    <w:next w:val="a2"/>
    <w:uiPriority w:val="99"/>
    <w:semiHidden/>
    <w:unhideWhenUsed/>
    <w:rsid w:val="005D3F8C"/>
  </w:style>
  <w:style w:type="character" w:customStyle="1" w:styleId="recommendations-v4-block">
    <w:name w:val="recommendations-v4-block"/>
    <w:basedOn w:val="a0"/>
    <w:rsid w:val="005D3F8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589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1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158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1589F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61589F"/>
  </w:style>
  <w:style w:type="paragraph" w:customStyle="1" w:styleId="msonormal0">
    <w:name w:val="msonormal"/>
    <w:basedOn w:val="a"/>
    <w:rsid w:val="006158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ill">
    <w:name w:val="fill"/>
    <w:basedOn w:val="a0"/>
    <w:rsid w:val="0061589F"/>
  </w:style>
  <w:style w:type="character" w:customStyle="1" w:styleId="sfwc">
    <w:name w:val="sfwc"/>
    <w:basedOn w:val="a0"/>
    <w:rsid w:val="0061589F"/>
  </w:style>
  <w:style w:type="character" w:customStyle="1" w:styleId="tooltippoint">
    <w:name w:val="tooltip__point"/>
    <w:basedOn w:val="a0"/>
    <w:rsid w:val="0061589F"/>
  </w:style>
  <w:style w:type="character" w:customStyle="1" w:styleId="tooltiptext">
    <w:name w:val="tooltip_text"/>
    <w:basedOn w:val="a0"/>
    <w:rsid w:val="0061589F"/>
  </w:style>
  <w:style w:type="character" w:styleId="a6">
    <w:name w:val="Strong"/>
    <w:basedOn w:val="a0"/>
    <w:uiPriority w:val="22"/>
    <w:qFormat/>
    <w:rsid w:val="0061589F"/>
    <w:rPr>
      <w:b/>
      <w:bCs/>
    </w:rPr>
  </w:style>
  <w:style w:type="character" w:styleId="a7">
    <w:name w:val="Hyperlink"/>
    <w:basedOn w:val="a0"/>
    <w:uiPriority w:val="99"/>
    <w:unhideWhenUsed/>
    <w:rsid w:val="0061589F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61589F"/>
    <w:rPr>
      <w:color w:val="800080"/>
      <w:u w:val="single"/>
    </w:rPr>
  </w:style>
  <w:style w:type="character" w:customStyle="1" w:styleId="recommendations-v4-image">
    <w:name w:val="recommendations-v4-image"/>
    <w:basedOn w:val="a0"/>
    <w:rsid w:val="0061589F"/>
  </w:style>
  <w:style w:type="character" w:customStyle="1" w:styleId="recommendations-v4-imagewrapper">
    <w:name w:val="recommendations-v4-image__wrapper"/>
    <w:basedOn w:val="a0"/>
    <w:rsid w:val="0061589F"/>
  </w:style>
  <w:style w:type="paragraph" w:styleId="a9">
    <w:name w:val="List Paragraph"/>
    <w:basedOn w:val="a"/>
    <w:uiPriority w:val="34"/>
    <w:qFormat/>
    <w:rsid w:val="0061589F"/>
    <w:pPr>
      <w:ind w:left="720"/>
      <w:contextualSpacing/>
    </w:pPr>
  </w:style>
  <w:style w:type="table" w:styleId="aa">
    <w:name w:val="Table Grid"/>
    <w:basedOn w:val="a1"/>
    <w:uiPriority w:val="59"/>
    <w:rsid w:val="006158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link w:val="ac"/>
    <w:uiPriority w:val="1"/>
    <w:qFormat/>
    <w:rsid w:val="0061589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rsid w:val="0061589F"/>
    <w:rPr>
      <w:rFonts w:ascii="Calibri" w:eastAsia="Calibri" w:hAnsi="Calibri" w:cs="Times New Roman"/>
    </w:rPr>
  </w:style>
  <w:style w:type="numbering" w:customStyle="1" w:styleId="2">
    <w:name w:val="Нет списка2"/>
    <w:next w:val="a2"/>
    <w:uiPriority w:val="99"/>
    <w:semiHidden/>
    <w:unhideWhenUsed/>
    <w:rsid w:val="005D3F8C"/>
  </w:style>
  <w:style w:type="numbering" w:customStyle="1" w:styleId="11">
    <w:name w:val="Нет списка11"/>
    <w:next w:val="a2"/>
    <w:uiPriority w:val="99"/>
    <w:semiHidden/>
    <w:unhideWhenUsed/>
    <w:rsid w:val="005D3F8C"/>
  </w:style>
  <w:style w:type="character" w:customStyle="1" w:styleId="recommendations-v4-block">
    <w:name w:val="recommendations-v4-block"/>
    <w:basedOn w:val="a0"/>
    <w:rsid w:val="005D3F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ge200624@yandex.ru" TargetMode="External"/><Relationship Id="rId13" Type="http://schemas.openxmlformats.org/officeDocument/2006/relationships/hyperlink" Target="https://vip.1obraz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vip.1obraz.ru/" TargetMode="External"/><Relationship Id="rId12" Type="http://schemas.openxmlformats.org/officeDocument/2006/relationships/hyperlink" Target="https://vip.1obraz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ip.1obraz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ip.1obraz.ru/" TargetMode="External"/><Relationship Id="rId11" Type="http://schemas.openxmlformats.org/officeDocument/2006/relationships/hyperlink" Target="https://vip.1obraz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ip.1obraz.ru/" TargetMode="External"/><Relationship Id="rId10" Type="http://schemas.openxmlformats.org/officeDocument/2006/relationships/hyperlink" Target="https://vip.1obraz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ip.1obraz.ru/" TargetMode="External"/><Relationship Id="rId14" Type="http://schemas.openxmlformats.org/officeDocument/2006/relationships/hyperlink" Target="https://vip.1obraz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16</Pages>
  <Words>4767</Words>
  <Characters>27175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23</cp:revision>
  <cp:lastPrinted>2023-04-10T16:50:00Z</cp:lastPrinted>
  <dcterms:created xsi:type="dcterms:W3CDTF">2023-04-03T19:46:00Z</dcterms:created>
  <dcterms:modified xsi:type="dcterms:W3CDTF">2023-04-10T16:57:00Z</dcterms:modified>
</cp:coreProperties>
</file>